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9DE29" w14:textId="76AE7EFD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71B01C84" wp14:editId="2F81C8D0">
            <wp:simplePos x="0" y="0"/>
            <wp:positionH relativeFrom="margin">
              <wp:posOffset>4843145</wp:posOffset>
            </wp:positionH>
            <wp:positionV relativeFrom="paragraph">
              <wp:posOffset>53340</wp:posOffset>
            </wp:positionV>
            <wp:extent cx="864870" cy="525780"/>
            <wp:effectExtent l="0" t="0" r="0" b="7620"/>
            <wp:wrapSquare wrapText="bothSides"/>
            <wp:docPr id="210323435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3435" name="Picture 1" descr="A logo for a health care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D7">
        <w:rPr>
          <w:rFonts w:ascii="Open Sans" w:hAnsi="Open Sans" w:cs="Open Sans"/>
          <w:b/>
          <w:bCs/>
          <w:sz w:val="30"/>
          <w:szCs w:val="30"/>
        </w:rPr>
        <w:t xml:space="preserve">Javni poziv za iskaz interesa sudionika za </w:t>
      </w:r>
    </w:p>
    <w:p w14:paraId="1A0CCEC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rFonts w:ascii="Open Sans" w:hAnsi="Open Sans" w:cs="Open Sans"/>
          <w:b/>
          <w:bCs/>
          <w:sz w:val="30"/>
          <w:szCs w:val="30"/>
        </w:rPr>
        <w:t>sudjelovanje u projektu „Spas u zadnji čas – ZAŽELI faza IV“</w:t>
      </w:r>
    </w:p>
    <w:p w14:paraId="7865296A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5BF2BD2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KLASA: </w:t>
      </w:r>
      <w:r>
        <w:rPr>
          <w:rFonts w:ascii="Open Sans" w:hAnsi="Open Sans" w:cs="Open Sans"/>
          <w:sz w:val="18"/>
          <w:szCs w:val="18"/>
        </w:rPr>
        <w:t>970-01-2/24-01/34</w:t>
      </w:r>
    </w:p>
    <w:p w14:paraId="0A4F152D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URBROJ:</w:t>
      </w:r>
      <w:r>
        <w:rPr>
          <w:rFonts w:ascii="Open Sans" w:hAnsi="Open Sans" w:cs="Open Sans"/>
          <w:sz w:val="18"/>
          <w:szCs w:val="18"/>
        </w:rPr>
        <w:t xml:space="preserve"> 2133-3-1/01-24-34</w:t>
      </w:r>
    </w:p>
    <w:p w14:paraId="16EC25EF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Duga Resa, </w:t>
      </w:r>
      <w:r>
        <w:rPr>
          <w:rFonts w:ascii="Open Sans" w:hAnsi="Open Sans" w:cs="Open Sans"/>
          <w:sz w:val="18"/>
          <w:szCs w:val="18"/>
        </w:rPr>
        <w:t>05.03</w:t>
      </w:r>
      <w:r w:rsidRPr="00F009D7">
        <w:rPr>
          <w:rFonts w:ascii="Open Sans" w:hAnsi="Open Sans" w:cs="Open Sans"/>
          <w:sz w:val="18"/>
          <w:szCs w:val="18"/>
        </w:rPr>
        <w:t>.2024.g.</w:t>
      </w:r>
    </w:p>
    <w:p w14:paraId="7C77F958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1A595AA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temelju Odluke o financiranju Ministarstva rada, mirovinskoga sustava, obitelji i socijalne politike KLASA: 984-01/23-01/29, URBROJ: 524-07-02-01-01/2-23-14 od 03. siječnja 2024. i Ugovora o dodjeli bespovratnih sredstava Kodni broj: SF.3.4.11.01.0299 u okviru Programa Učinkoviti ljudski potencijali 2021-2027., Hrvatski Crveni križ Gradsko društvo Crvenog križa Duga Resa raspisuje </w:t>
      </w:r>
    </w:p>
    <w:p w14:paraId="686B556D" w14:textId="77777777" w:rsidR="0061698B" w:rsidRPr="00A161A7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78B9190D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JAVNI POZIV ZA ISKAZ INTERESA SUDIONIKA ZA SUDJELOVANJE U PROJEKTU</w:t>
      </w:r>
    </w:p>
    <w:p w14:paraId="7002FB7C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„Spas u zadnji čas – ZAŽELI faza IV“</w:t>
      </w:r>
    </w:p>
    <w:p w14:paraId="3D76B650" w14:textId="77777777" w:rsidR="0061698B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0E3CF50E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Javni poziv za iskaz interesa objavljuje se radi informiranja zainteresiranih sudionika o mogućnostima sudjelovanja u projektu „Spas u zadnji čas – ZAŽELI faza IV“ u sklopu kojeg će se starijim osobama i osobama s invaliditetom pružati usluge potpore i podrške u svakodnevnom životu</w:t>
      </w:r>
      <w:r>
        <w:rPr>
          <w:rFonts w:ascii="Open Sans" w:hAnsi="Open Sans" w:cs="Open Sans"/>
          <w:sz w:val="18"/>
          <w:szCs w:val="18"/>
        </w:rPr>
        <w:t xml:space="preserve"> uz podjelu paketa kućanskih i osnovnih higijenskih potrepština po svakom pripadniku ciljane skupine. Pružatelj usluge vršiti će poslove </w:t>
      </w:r>
      <w:r w:rsidRPr="00F009D7">
        <w:rPr>
          <w:rFonts w:ascii="Open Sans" w:hAnsi="Open Sans" w:cs="Open Sans"/>
          <w:sz w:val="18"/>
          <w:szCs w:val="18"/>
        </w:rPr>
        <w:t>pružanj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usluga organiziranja prehrane (pomoć u pripremi obroka, nabavi hrane i dr.), obavljanje kućanskih poslova (pranje suđa, pospremanje stambenog prostora, pranja i glačanja rublja i dr.), održavanje osobne higijene (pomoć u oblačenju i svlačenju, kupanju i dr.) te zadovoljavanje drugih svakodnevnih potreba.</w:t>
      </w:r>
    </w:p>
    <w:p w14:paraId="5391D355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1C653507" w14:textId="77777777" w:rsidR="0061698B" w:rsidRDefault="0061698B" w:rsidP="0061698B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color w:val="000000" w:themeColor="text1"/>
          <w:sz w:val="18"/>
          <w:szCs w:val="18"/>
        </w:rPr>
        <w:t xml:space="preserve">Poziv „Zaželi – prevencija institucionalizacije“ ima za cilj povećanje socijalne uključenosti i prevenciju institucionalizacije ranjivih skupina osiguravanjem dugotrajne skrbi. </w:t>
      </w:r>
    </w:p>
    <w:p w14:paraId="22635A5E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C00000"/>
        </w:rPr>
      </w:pPr>
      <w:r w:rsidRPr="00F009D7">
        <w:rPr>
          <w:rFonts w:ascii="Open Sans" w:hAnsi="Open Sans" w:cs="Open Sans"/>
          <w:b/>
          <w:bCs/>
          <w:color w:val="C00000"/>
        </w:rPr>
        <w:t xml:space="preserve">OBVEZNI KRITERIJI PRIHVATLJIVOSTI ZA ODABIR SUDIONIKA PROJEKTA </w:t>
      </w:r>
    </w:p>
    <w:p w14:paraId="588E7CD2" w14:textId="77777777" w:rsidR="0061698B" w:rsidRPr="00F009D7" w:rsidRDefault="0061698B" w:rsidP="0061698B">
      <w:pPr>
        <w:spacing w:after="0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Javni poziv za iskaz interesa mogu se prijaviti osobe starije od 65 godina i odrasle osobe s invaliditetom (18 i više godina) koje ispunjavaju sljedeće kriterije: </w:t>
      </w:r>
    </w:p>
    <w:p w14:paraId="6D5778BA" w14:textId="77777777" w:rsidR="0061698B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</w:p>
    <w:p w14:paraId="4FBF5BC0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>Osobe starije od 65 godina:</w:t>
      </w:r>
    </w:p>
    <w:p w14:paraId="7B2FA90B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žive u samačkom ili dvočlanom kućanstvu ili višečlanom kućanstvu u kojem su svi članovi kućanstva pripadnici ciljnih skupina ovog Poziva i </w:t>
      </w:r>
    </w:p>
    <w:p w14:paraId="6E74F218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mjesečni prihodi:</w:t>
      </w:r>
    </w:p>
    <w:p w14:paraId="17788087" w14:textId="1B6B4023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samačka kućanstva ne prelaze iznos – </w:t>
      </w:r>
      <w:r w:rsidR="00170FB7">
        <w:rPr>
          <w:rFonts w:ascii="Open Sans" w:hAnsi="Open Sans" w:cs="Open Sans"/>
          <w:sz w:val="18"/>
          <w:szCs w:val="18"/>
        </w:rPr>
        <w:t>1.015,30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>*</w:t>
      </w:r>
      <w:r w:rsidRPr="00F009D7">
        <w:rPr>
          <w:rFonts w:ascii="Open Sans" w:hAnsi="Open Sans" w:cs="Open Sans"/>
          <w:sz w:val="18"/>
          <w:szCs w:val="18"/>
        </w:rPr>
        <w:t xml:space="preserve">  </w:t>
      </w:r>
      <w:r w:rsidRPr="00F009D7">
        <w:rPr>
          <w:rFonts w:ascii="Open Sans" w:hAnsi="Open Sans" w:cs="Open Sans"/>
          <w:i/>
          <w:iCs/>
          <w:sz w:val="18"/>
          <w:szCs w:val="18"/>
        </w:rPr>
        <w:t xml:space="preserve">(120% prosječne starosne mirovine za 40 i više godina mirovinskog staža u mjesecu koji prethodi uključivanju u aktivnost projekta) </w:t>
      </w:r>
    </w:p>
    <w:p w14:paraId="04E76DA0" w14:textId="77777777" w:rsidR="0061698B" w:rsidRPr="00F009D7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i/>
          <w:iCs/>
          <w:sz w:val="18"/>
          <w:szCs w:val="18"/>
        </w:rPr>
      </w:pPr>
    </w:p>
    <w:p w14:paraId="3D65378A" w14:textId="7D2E6BED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dvočlana kućanstva ukupno ne prelaze iznos – </w:t>
      </w:r>
      <w:r w:rsidR="00170FB7">
        <w:rPr>
          <w:rFonts w:ascii="Open Sans" w:hAnsi="Open Sans" w:cs="Open Sans"/>
          <w:sz w:val="18"/>
          <w:szCs w:val="18"/>
        </w:rPr>
        <w:t>1.692,16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>*</w:t>
      </w:r>
      <w:r w:rsidRPr="00F009D7">
        <w:rPr>
          <w:rFonts w:ascii="Open Sans" w:hAnsi="Open Sans" w:cs="Open Sans"/>
          <w:sz w:val="18"/>
          <w:szCs w:val="18"/>
        </w:rPr>
        <w:t xml:space="preserve"> </w:t>
      </w:r>
      <w:r w:rsidRPr="00F009D7">
        <w:rPr>
          <w:rFonts w:ascii="Open Sans" w:hAnsi="Open Sans" w:cs="Open Sans"/>
          <w:i/>
          <w:iCs/>
          <w:sz w:val="18"/>
          <w:szCs w:val="18"/>
        </w:rPr>
        <w:t xml:space="preserve">(200% prosječne starosne mirovine za 40 i više godina mirovinskog staža u mjesecu koji prethodi uključivanju u aktivnost projekta)  </w:t>
      </w:r>
    </w:p>
    <w:p w14:paraId="6F108D9C" w14:textId="77777777" w:rsidR="0061698B" w:rsidRPr="00F009D7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i/>
          <w:iCs/>
          <w:sz w:val="18"/>
          <w:szCs w:val="18"/>
        </w:rPr>
      </w:pPr>
    </w:p>
    <w:p w14:paraId="691589C3" w14:textId="1503B775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višečlana kućanstva ukupno ne prelaze iznos – </w:t>
      </w:r>
      <w:r w:rsidR="00170FB7">
        <w:rPr>
          <w:rFonts w:ascii="Open Sans" w:hAnsi="Open Sans" w:cs="Open Sans"/>
          <w:sz w:val="18"/>
          <w:szCs w:val="18"/>
        </w:rPr>
        <w:t>2.538,24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 xml:space="preserve">* </w:t>
      </w:r>
      <w:r w:rsidRPr="00F009D7">
        <w:rPr>
          <w:rFonts w:ascii="Open Sans" w:hAnsi="Open Sans" w:cs="Open Sans"/>
          <w:i/>
          <w:iCs/>
          <w:sz w:val="18"/>
          <w:szCs w:val="18"/>
        </w:rPr>
        <w:t>(300% prosječne starosne mirovine za 40 i više godina mirovinskog staža u mjesecu koji prethodi uključivanju u aktivnost projekta)</w:t>
      </w:r>
    </w:p>
    <w:p w14:paraId="7A52F3D9" w14:textId="30727259" w:rsidR="0061698B" w:rsidRPr="00F009D7" w:rsidRDefault="0061698B" w:rsidP="0061698B">
      <w:pPr>
        <w:rPr>
          <w:rFonts w:ascii="Open Sans" w:hAnsi="Open Sans" w:cs="Open Sans"/>
          <w:i/>
          <w:iCs/>
          <w:sz w:val="16"/>
          <w:szCs w:val="16"/>
        </w:rPr>
      </w:pP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*Primjer iznosa u trenutku raspisivanja Poziva sukladno posljednjim dostupnim podacima isplata u </w:t>
      </w:r>
      <w:r w:rsidR="00170FB7">
        <w:rPr>
          <w:rFonts w:ascii="Open Sans" w:hAnsi="Open Sans" w:cs="Open Sans"/>
          <w:i/>
          <w:iCs/>
          <w:color w:val="FF0000"/>
          <w:sz w:val="16"/>
          <w:szCs w:val="16"/>
        </w:rPr>
        <w:t>travnju</w:t>
      </w: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 za mjesec </w:t>
      </w:r>
      <w:r w:rsidR="00170FB7">
        <w:rPr>
          <w:rFonts w:ascii="Open Sans" w:hAnsi="Open Sans" w:cs="Open Sans"/>
          <w:i/>
          <w:iCs/>
          <w:color w:val="FF0000"/>
          <w:sz w:val="16"/>
          <w:szCs w:val="16"/>
        </w:rPr>
        <w:t>ožujak</w:t>
      </w:r>
      <w:r w:rsidR="00EF13BD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 </w:t>
      </w:r>
      <w:r>
        <w:rPr>
          <w:rFonts w:ascii="Open Sans" w:hAnsi="Open Sans" w:cs="Open Sans"/>
          <w:i/>
          <w:iCs/>
          <w:color w:val="FF0000"/>
          <w:sz w:val="16"/>
          <w:szCs w:val="16"/>
        </w:rPr>
        <w:t>2024</w:t>
      </w: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>.g.</w:t>
      </w:r>
      <w:r w:rsidRPr="00F009D7">
        <w:rPr>
          <w:rFonts w:ascii="Open Sans" w:hAnsi="Open Sans" w:cs="Open Sans"/>
          <w:i/>
          <w:iCs/>
          <w:sz w:val="16"/>
          <w:szCs w:val="16"/>
        </w:rPr>
        <w:t xml:space="preserve"> </w:t>
      </w:r>
    </w:p>
    <w:p w14:paraId="5B61CF41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koji istovremeno ne koriste sljedeće usluge – usluga pomoći u kući, boravka, organiziranog stanovanja, smještaja, osobne asistencije koju pruža osobni asistent </w:t>
      </w:r>
    </w:p>
    <w:p w14:paraId="36D0EDFB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lastRenderedPageBreak/>
        <w:t>Odrasle osobe s invaliditetom (18 i više godina):</w:t>
      </w:r>
    </w:p>
    <w:p w14:paraId="08468C48" w14:textId="57A3A19D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koje žive u samačkom ili dvočlanom kućanstvu ili višečlanom</w:t>
      </w:r>
      <w:r w:rsidR="00E37B30">
        <w:rPr>
          <w:rFonts w:ascii="Open Sans" w:hAnsi="Open Sans" w:cs="Open Sans"/>
          <w:sz w:val="18"/>
          <w:szCs w:val="18"/>
        </w:rPr>
        <w:t xml:space="preserve"> kućanstvu</w:t>
      </w:r>
      <w:r w:rsidRPr="00F009D7">
        <w:rPr>
          <w:rFonts w:ascii="Open Sans" w:hAnsi="Open Sans" w:cs="Open Sans"/>
          <w:sz w:val="18"/>
          <w:szCs w:val="18"/>
        </w:rPr>
        <w:t xml:space="preserve"> u kojem su svi članovi kućanstva pripadnici ciljnih skupina ovog Poziva i </w:t>
      </w:r>
    </w:p>
    <w:p w14:paraId="15804E52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imaju utvrđen treći ili četvrti stupanj težine invaliditeta – oštećenja funkcionalnih sposobnosti prema propisima o vještačenju i metodologijama vještačenja i </w:t>
      </w:r>
    </w:p>
    <w:p w14:paraId="7649610C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istovremeno ne koriste sljedeće usluge – usluga pomoći u kući, boravka, organiziranog stanovanja, smještaja, osobne asistencije koju pruža osobni asistent i </w:t>
      </w:r>
    </w:p>
    <w:p w14:paraId="781D1193" w14:textId="77777777" w:rsidR="0061698B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roditelj ili drugi član obitelji nema priznato pravo na status roditelja njegovatelja ili status njegovatelja za potrebu skrbi o njoj</w:t>
      </w:r>
    </w:p>
    <w:p w14:paraId="67466714" w14:textId="77777777" w:rsidR="00153756" w:rsidRDefault="00153756"/>
    <w:p w14:paraId="45BA93A5" w14:textId="77777777" w:rsidR="0061698B" w:rsidRPr="00F009D7" w:rsidRDefault="0061698B" w:rsidP="0061698B">
      <w:pPr>
        <w:spacing w:after="0" w:line="276" w:lineRule="auto"/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 xml:space="preserve">DOKAZNA DOKUMENTACIJA </w:t>
      </w:r>
    </w:p>
    <w:p w14:paraId="21BEFC48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prijave na Javni poziv za iskaz interesa za sudjelovanje u projektu, 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potrebno je dostaviti sljedeću dokaznu dokumentaciju: </w:t>
      </w:r>
    </w:p>
    <w:p w14:paraId="36E119BE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74A561B7" w14:textId="77777777" w:rsidR="0061698B" w:rsidRPr="00F009D7" w:rsidRDefault="0061698B" w:rsidP="0061698B">
      <w:pPr>
        <w:pStyle w:val="Odlomakpopis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osobe starije od 65 godina:</w:t>
      </w:r>
    </w:p>
    <w:p w14:paraId="07A2A591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05B6575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Potvrda Porezne uprave o visini dohodaka i primitaka za mjesec na koji se odnosi iznos prosječne starosne mirovine za 40 i više godina mirovinskog staža </w:t>
      </w:r>
    </w:p>
    <w:p w14:paraId="3F423A4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>*</w:t>
      </w:r>
    </w:p>
    <w:p w14:paraId="6AC308DD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5737FA46" w14:textId="77777777" w:rsidR="0061698B" w:rsidRPr="00F009D7" w:rsidRDefault="0061698B" w:rsidP="0061698B">
      <w:pPr>
        <w:pStyle w:val="Odlomakpopisa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odrasle osobe s invaliditetom (18 i više godina):</w:t>
      </w:r>
    </w:p>
    <w:p w14:paraId="1989302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3F0981D7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 *</w:t>
      </w:r>
    </w:p>
    <w:p w14:paraId="6AC6F2F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</w:t>
      </w:r>
    </w:p>
    <w:p w14:paraId="6D64C49A" w14:textId="77777777" w:rsidR="0061698B" w:rsidRDefault="0061698B" w:rsidP="0061698B">
      <w:pPr>
        <w:pStyle w:val="Odlomakpopisa"/>
        <w:rPr>
          <w:rFonts w:ascii="Open Sans" w:hAnsi="Open Sans" w:cs="Open Sans"/>
          <w:sz w:val="24"/>
          <w:szCs w:val="24"/>
        </w:rPr>
      </w:pPr>
    </w:p>
    <w:p w14:paraId="4DD728FA" w14:textId="77777777" w:rsidR="0061698B" w:rsidRPr="00F009D7" w:rsidRDefault="0061698B" w:rsidP="0061698B">
      <w:pPr>
        <w:pStyle w:val="Odlomakpopisa"/>
        <w:ind w:left="0"/>
        <w:jc w:val="both"/>
        <w:rPr>
          <w:rFonts w:ascii="Open Sans" w:hAnsi="Open Sans" w:cs="Open Sans"/>
          <w:i/>
          <w:iCs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b/>
          <w:bCs/>
          <w:i/>
          <w:iCs/>
          <w:color w:val="FF0000"/>
          <w:sz w:val="18"/>
          <w:szCs w:val="18"/>
        </w:rPr>
        <w:t>*Napomena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: 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>Izjava</w:t>
      </w:r>
      <w:r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o članovima zajedničkog kućanstva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i </w:t>
      </w:r>
      <w:r w:rsidRPr="00F009D7">
        <w:rPr>
          <w:rFonts w:ascii="Open Sans" w:hAnsi="Open Sans" w:cs="Open Sans"/>
          <w:b/>
          <w:bCs/>
          <w:i/>
          <w:iCs/>
          <w:sz w:val="18"/>
          <w:szCs w:val="18"/>
        </w:rPr>
        <w:t>Obrazac za iskaz interesa za sudjelovanjem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mogu se preuzeti u prostorijama Gradskog društva Crvenog križa Duga Resa (</w:t>
      </w:r>
      <w:proofErr w:type="spellStart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Jozefinska</w:t>
      </w:r>
      <w:proofErr w:type="spellEnd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cesta 32, Duga Resa)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ili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putem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internetske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stranice partnera na projektu Grada Duge Rese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ili u prostorijama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Hrvatskog zavoda za socijalni rad Područni ured Duga Resa.</w:t>
      </w:r>
    </w:p>
    <w:p w14:paraId="524BE15A" w14:textId="77777777" w:rsidR="0061698B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44110E11" w14:textId="77777777" w:rsidR="0061698B" w:rsidRPr="00A43535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POSTUPAK PRIJAVE</w:t>
      </w:r>
    </w:p>
    <w:p w14:paraId="5D5569E1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Prijava sa potrebnom dokumentacijom može se predati osobnim dolaskom u </w:t>
      </w:r>
      <w:r>
        <w:rPr>
          <w:rFonts w:ascii="Open Sans" w:hAnsi="Open Sans" w:cs="Open Sans"/>
          <w:sz w:val="18"/>
          <w:szCs w:val="18"/>
        </w:rPr>
        <w:t xml:space="preserve">Gradsko društvo </w:t>
      </w:r>
      <w:r w:rsidRPr="00F009D7">
        <w:rPr>
          <w:rFonts w:ascii="Open Sans" w:hAnsi="Open Sans" w:cs="Open Sans"/>
          <w:sz w:val="18"/>
          <w:szCs w:val="18"/>
        </w:rPr>
        <w:t>Crven</w:t>
      </w:r>
      <w:r>
        <w:rPr>
          <w:rFonts w:ascii="Open Sans" w:hAnsi="Open Sans" w:cs="Open Sans"/>
          <w:sz w:val="18"/>
          <w:szCs w:val="18"/>
        </w:rPr>
        <w:t>og</w:t>
      </w:r>
      <w:r w:rsidRPr="00F009D7">
        <w:rPr>
          <w:rFonts w:ascii="Open Sans" w:hAnsi="Open Sans" w:cs="Open Sans"/>
          <w:sz w:val="18"/>
          <w:szCs w:val="18"/>
        </w:rPr>
        <w:t xml:space="preserve"> križ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Duga Resa </w:t>
      </w:r>
      <w:r>
        <w:rPr>
          <w:rFonts w:ascii="Open Sans" w:hAnsi="Open Sans" w:cs="Open Sans"/>
          <w:sz w:val="18"/>
          <w:szCs w:val="18"/>
        </w:rPr>
        <w:t xml:space="preserve">na adresu </w:t>
      </w:r>
      <w:proofErr w:type="spellStart"/>
      <w:r>
        <w:rPr>
          <w:rFonts w:ascii="Open Sans" w:hAnsi="Open Sans" w:cs="Open Sans"/>
          <w:sz w:val="18"/>
          <w:szCs w:val="18"/>
        </w:rPr>
        <w:t>Jozefinska</w:t>
      </w:r>
      <w:proofErr w:type="spellEnd"/>
      <w:r>
        <w:rPr>
          <w:rFonts w:ascii="Open Sans" w:hAnsi="Open Sans" w:cs="Open Sans"/>
          <w:sz w:val="18"/>
          <w:szCs w:val="18"/>
        </w:rPr>
        <w:t xml:space="preserve"> cesta 32, </w:t>
      </w:r>
      <w:r w:rsidRPr="00F009D7">
        <w:rPr>
          <w:rFonts w:ascii="Open Sans" w:hAnsi="Open Sans" w:cs="Open Sans"/>
          <w:sz w:val="18"/>
          <w:szCs w:val="18"/>
        </w:rPr>
        <w:t xml:space="preserve">svakim radnim danom od 07:00 do 14:00 sati ili putem pošte na adresu: Hrvatski Crveni križ Gradsko društvo Crvenog križa Duga Resa, </w:t>
      </w:r>
      <w:r>
        <w:rPr>
          <w:rFonts w:ascii="Open Sans" w:hAnsi="Open Sans" w:cs="Open Sans"/>
          <w:sz w:val="18"/>
          <w:szCs w:val="18"/>
        </w:rPr>
        <w:t>Trg svetog Jurja 3</w:t>
      </w:r>
      <w:r w:rsidRPr="00F009D7">
        <w:rPr>
          <w:rFonts w:ascii="Open Sans" w:hAnsi="Open Sans" w:cs="Open Sans"/>
          <w:sz w:val="18"/>
          <w:szCs w:val="18"/>
        </w:rPr>
        <w:t>, 47250 Duga Resa</w:t>
      </w:r>
      <w:r>
        <w:rPr>
          <w:rFonts w:ascii="Open Sans" w:hAnsi="Open Sans" w:cs="Open Sans"/>
          <w:sz w:val="18"/>
          <w:szCs w:val="18"/>
        </w:rPr>
        <w:t>.</w:t>
      </w:r>
    </w:p>
    <w:p w14:paraId="15C99623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719172BC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NAČIN ODABIRA PRIHVATLJIVIH SUDIONIKA U PROJEKTU:</w:t>
      </w:r>
    </w:p>
    <w:p w14:paraId="73EB9513" w14:textId="77777777" w:rsidR="0061698B" w:rsidRPr="00F009D7" w:rsidRDefault="0061698B" w:rsidP="0061698B">
      <w:pPr>
        <w:pStyle w:val="Odlomakpopisa"/>
        <w:spacing w:after="0" w:line="360" w:lineRule="auto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odabira sudionika postupat će se transparentno i poštivat će se načela jednakog postupanja te zabrane diskriminacije. </w:t>
      </w:r>
    </w:p>
    <w:p w14:paraId="2FC2E0A1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Odabir sudionika vršit će se temeljem zadovoljavanja obveznog kriterija prihvatljivosti sudionika uz dostavljenu kompletnu dokaznu dokumentaciju o pripadnosti ciljanoj skupini sukladno uvjetima propisanim Pozivom SF.3.4.11.01.</w:t>
      </w:r>
    </w:p>
    <w:p w14:paraId="62305B86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4181E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sudionike koji su zadovoljili obvezne kriterije te dostavili kompletnu dokaznu dokumentaciju formirat će se rang lista sukladno datumu i vremenu zaprimanja prijave na Poziv. </w:t>
      </w:r>
    </w:p>
    <w:p w14:paraId="0D8E1B15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1FB1A290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Nakon prijave temeljem ovog Poziva, Gradsko društvo Crvenog križa Duga Resa službeno će zatražiti Potvrdu / Izjavu Hrvatskog zavoda za socijalni rad da sudionik ne koristi slijedeće usluge – uslugu pomoći u kući, boravka, organiziranog stanovanja, smještaja, osobne asistencije koju pruža osobni asistent</w:t>
      </w:r>
      <w:r>
        <w:rPr>
          <w:rFonts w:ascii="Open Sans" w:hAnsi="Open Sans" w:cs="Open Sans"/>
          <w:sz w:val="18"/>
          <w:szCs w:val="18"/>
        </w:rPr>
        <w:t xml:space="preserve"> i</w:t>
      </w:r>
      <w:r w:rsidRPr="00F009D7">
        <w:rPr>
          <w:rFonts w:ascii="Open Sans" w:hAnsi="Open Sans" w:cs="Open Sans"/>
          <w:sz w:val="18"/>
          <w:szCs w:val="18"/>
        </w:rPr>
        <w:t xml:space="preserve"> čiji roditelj ili drugi član obitelji nema priznato pravo na status roditelja njegovatelja ili status njegovatelja za potrebu skrbi o njoj.</w:t>
      </w:r>
    </w:p>
    <w:p w14:paraId="7CB62F0C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7DD29" w14:textId="77777777" w:rsidR="0061698B" w:rsidRPr="00374FAE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374FAE">
        <w:rPr>
          <w:rFonts w:ascii="Open Sans" w:hAnsi="Open Sans" w:cs="Open Sans"/>
          <w:sz w:val="18"/>
          <w:szCs w:val="18"/>
        </w:rPr>
        <w:t xml:space="preserve">Ovaj Poziv otvoren je trajno do popunjenja kapaciteta krajnjih korisnika projekta. </w:t>
      </w:r>
    </w:p>
    <w:p w14:paraId="1E2C6D33" w14:textId="77777777" w:rsidR="0061698B" w:rsidRPr="00374FAE" w:rsidRDefault="0061698B" w:rsidP="0061698B">
      <w:pPr>
        <w:pStyle w:val="Odlomakpopisa"/>
        <w:jc w:val="both"/>
        <w:rPr>
          <w:rFonts w:ascii="Open Sans" w:hAnsi="Open Sans" w:cs="Open Sans"/>
          <w:sz w:val="18"/>
          <w:szCs w:val="18"/>
        </w:rPr>
      </w:pPr>
    </w:p>
    <w:p w14:paraId="29660862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 slučaju potrebe za dodatne informacije nazovite na tel. 047/844-269.</w:t>
      </w:r>
    </w:p>
    <w:p w14:paraId="66BDEE98" w14:textId="77777777" w:rsidR="001C2456" w:rsidRPr="00F009D7" w:rsidRDefault="001C2456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4A5C5CAF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</w:p>
    <w:p w14:paraId="545C918C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  <w:r w:rsidRPr="00F009D7">
        <w:rPr>
          <w:rFonts w:ascii="Open Sans" w:hAnsi="Open Sans" w:cs="Open Sans"/>
          <w:sz w:val="13"/>
          <w:szCs w:val="13"/>
        </w:rPr>
        <w:t xml:space="preserve">Popunjavanjem obrasca svaki zainteresirani pripadnik ciljane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učinkoviti ljudski potencijali 2021. – 2027. te da se za druge potrebe neće koristiti. </w:t>
      </w:r>
    </w:p>
    <w:p w14:paraId="494A6491" w14:textId="77777777" w:rsidR="00C27DF8" w:rsidRDefault="00C27DF8"/>
    <w:p w14:paraId="3913C369" w14:textId="77777777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Projekt je sufinancirala Europska unija iz Europskog socijalnog fonda plus</w:t>
      </w:r>
    </w:p>
    <w:p w14:paraId="463C7108" w14:textId="2C51118B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noProof/>
          <w:color w:val="777777"/>
          <w:kern w:val="0"/>
          <w:sz w:val="16"/>
          <w:szCs w:val="16"/>
          <w:lang w:eastAsia="hr-HR"/>
          <w14:ligatures w14:val="none"/>
        </w:rPr>
        <w:drawing>
          <wp:anchor distT="0" distB="0" distL="114300" distR="114300" simplePos="0" relativeHeight="251662336" behindDoc="0" locked="0" layoutInCell="1" allowOverlap="1" wp14:anchorId="3746FAE4" wp14:editId="4DBDE823">
            <wp:simplePos x="0" y="0"/>
            <wp:positionH relativeFrom="column">
              <wp:posOffset>37465</wp:posOffset>
            </wp:positionH>
            <wp:positionV relativeFrom="paragraph">
              <wp:posOffset>589915</wp:posOffset>
            </wp:positionV>
            <wp:extent cx="5760720" cy="518160"/>
            <wp:effectExtent l="0" t="0" r="0" b="0"/>
            <wp:wrapSquare wrapText="bothSides"/>
            <wp:docPr id="4086554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10706_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Times New Roman" w:hAnsi="Open Sans" w:cs="Open Sans"/>
          <w:b/>
          <w:bCs/>
          <w:noProof/>
          <w:color w:val="777777"/>
          <w:kern w:val="0"/>
          <w:sz w:val="16"/>
          <w:szCs w:val="16"/>
          <w:lang w:eastAsia="hr-HR"/>
        </w:rPr>
        <w:drawing>
          <wp:anchor distT="0" distB="0" distL="114300" distR="114300" simplePos="0" relativeHeight="251661312" behindDoc="0" locked="0" layoutInCell="1" allowOverlap="1" wp14:anchorId="3EA38BAF" wp14:editId="386DA9AA">
            <wp:simplePos x="0" y="0"/>
            <wp:positionH relativeFrom="column">
              <wp:posOffset>2628265</wp:posOffset>
            </wp:positionH>
            <wp:positionV relativeFrom="paragraph">
              <wp:posOffset>582295</wp:posOffset>
            </wp:positionV>
            <wp:extent cx="510540" cy="510540"/>
            <wp:effectExtent l="0" t="0" r="3810" b="3810"/>
            <wp:wrapSquare wrapText="bothSides"/>
            <wp:docPr id="1834915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15036" name="Slika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 xml:space="preserve">Sadržaj ove objave isključiva je odgovornost Hrvatskog Crvenog križa Gradskog društva Crvenog </w:t>
      </w:r>
      <w:r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Duga Resa</w:t>
      </w:r>
      <w:r w:rsidR="003F0371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.</w:t>
      </w:r>
    </w:p>
    <w:p w14:paraId="17C90A3D" w14:textId="2EEE382F" w:rsidR="00C27DF8" w:rsidRPr="00C27DF8" w:rsidRDefault="00C27DF8" w:rsidP="00C27D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</w:p>
    <w:p w14:paraId="169A80D5" w14:textId="6488F61D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Izneseni stavovi i mišljenja samo su autorova i ne odražavaju nužno službena stajališta Europske unije ili Europske komisije.</w:t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br/>
        <w:t>Ni Europska unija ni Europska komisija ne mogu se smatrati odgovornima za njih.</w:t>
      </w:r>
    </w:p>
    <w:p w14:paraId="2ACB2E4D" w14:textId="75FCA6F2" w:rsidR="00C27DF8" w:rsidRPr="00C27DF8" w:rsidRDefault="00C27DF8">
      <w:pPr>
        <w:rPr>
          <w:sz w:val="16"/>
          <w:szCs w:val="16"/>
        </w:rPr>
      </w:pPr>
    </w:p>
    <w:p w14:paraId="7EB01FA2" w14:textId="1F69F538" w:rsidR="0061698B" w:rsidRDefault="0061698B"/>
    <w:sectPr w:rsidR="0061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650BA"/>
    <w:multiLevelType w:val="hybridMultilevel"/>
    <w:tmpl w:val="052813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B56F6"/>
    <w:multiLevelType w:val="hybridMultilevel"/>
    <w:tmpl w:val="DBD886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5562B"/>
    <w:multiLevelType w:val="hybridMultilevel"/>
    <w:tmpl w:val="E1A069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493179">
    <w:abstractNumId w:val="2"/>
  </w:num>
  <w:num w:numId="2" w16cid:durableId="1942638661">
    <w:abstractNumId w:val="1"/>
  </w:num>
  <w:num w:numId="3" w16cid:durableId="11463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8B"/>
    <w:rsid w:val="00153756"/>
    <w:rsid w:val="00170FB7"/>
    <w:rsid w:val="001C2456"/>
    <w:rsid w:val="00281261"/>
    <w:rsid w:val="00380DA6"/>
    <w:rsid w:val="003F0371"/>
    <w:rsid w:val="0061698B"/>
    <w:rsid w:val="00C27DF8"/>
    <w:rsid w:val="00E37B30"/>
    <w:rsid w:val="00EF13BD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1919"/>
  <w15:chartTrackingRefBased/>
  <w15:docId w15:val="{22CCDFE6-E7DB-4D69-8841-78E6022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98B"/>
    <w:pPr>
      <w:ind w:left="720"/>
      <w:contextualSpacing/>
    </w:pPr>
  </w:style>
  <w:style w:type="paragraph" w:customStyle="1" w:styleId="wnd-align-center">
    <w:name w:val="wnd-align-center"/>
    <w:basedOn w:val="Normal"/>
    <w:rsid w:val="00C2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27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8F46-F9AF-41E9-A24A-C616B59D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Duga Resa</dc:creator>
  <cp:keywords/>
  <dc:description/>
  <cp:lastModifiedBy>Crveni Križ Duga Resa</cp:lastModifiedBy>
  <cp:revision>3</cp:revision>
  <cp:lastPrinted>2024-03-01T09:29:00Z</cp:lastPrinted>
  <dcterms:created xsi:type="dcterms:W3CDTF">2024-04-05T09:58:00Z</dcterms:created>
  <dcterms:modified xsi:type="dcterms:W3CDTF">2024-05-08T07:24:00Z</dcterms:modified>
</cp:coreProperties>
</file>