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C9C7" w14:textId="77777777" w:rsidR="001D7128" w:rsidRPr="00A242FE" w:rsidRDefault="001D7128" w:rsidP="00A242FE">
      <w:pPr>
        <w:spacing w:before="2" w:after="0" w:line="160" w:lineRule="exact"/>
        <w:jc w:val="center"/>
        <w:rPr>
          <w:b/>
          <w:bCs/>
          <w:sz w:val="16"/>
          <w:szCs w:val="16"/>
          <w:lang w:val="hr-HR"/>
        </w:rPr>
      </w:pPr>
    </w:p>
    <w:tbl>
      <w:tblPr>
        <w:tblW w:w="96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1812"/>
        <w:gridCol w:w="3930"/>
      </w:tblGrid>
      <w:tr w:rsidR="001D7128" w:rsidRPr="004D7E72" w14:paraId="3DD9BFDE" w14:textId="77777777" w:rsidTr="00D11497">
        <w:trPr>
          <w:trHeight w:hRule="exact" w:val="973"/>
        </w:trPr>
        <w:tc>
          <w:tcPr>
            <w:tcW w:w="9679" w:type="dxa"/>
            <w:gridSpan w:val="3"/>
            <w:shd w:val="clear" w:color="auto" w:fill="FFFFFF" w:themeFill="background1"/>
          </w:tcPr>
          <w:p w14:paraId="59B60DD5" w14:textId="77777777" w:rsidR="001A23E8" w:rsidRDefault="001A23E8" w:rsidP="00A242FE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  <w:p w14:paraId="51EE8692" w14:textId="79FE34F2" w:rsidR="001D7128" w:rsidRPr="00DB3153" w:rsidRDefault="00B13212" w:rsidP="00A242FE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B315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</w:t>
            </w:r>
            <w:r w:rsidR="006F05EA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DB315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B</w:t>
            </w:r>
            <w:r w:rsidR="006F05EA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DB3153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hr-HR"/>
              </w:rPr>
              <w:t>R</w:t>
            </w:r>
            <w:r w:rsidR="006F05EA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hr-HR"/>
              </w:rPr>
              <w:t xml:space="preserve"> </w:t>
            </w:r>
            <w:r w:rsidRPr="00DB3153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hr-HR"/>
              </w:rPr>
              <w:t>A</w:t>
            </w:r>
            <w:r w:rsidR="006F05EA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hr-HR"/>
              </w:rPr>
              <w:t xml:space="preserve"> </w:t>
            </w:r>
            <w:r w:rsidRPr="00DB3153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hr-HR"/>
              </w:rPr>
              <w:t>Z</w:t>
            </w:r>
            <w:r w:rsidR="006F05EA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hr-HR"/>
              </w:rPr>
              <w:t xml:space="preserve"> </w:t>
            </w:r>
            <w:r w:rsidRPr="00DB315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hr-HR"/>
              </w:rPr>
              <w:t>A</w:t>
            </w:r>
            <w:r w:rsidR="006F05EA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hr-HR"/>
              </w:rPr>
              <w:t xml:space="preserve"> </w:t>
            </w:r>
            <w:r w:rsidRPr="00DB315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</w:t>
            </w:r>
          </w:p>
          <w:p w14:paraId="2FED4E18" w14:textId="61A14916" w:rsidR="001D7128" w:rsidRPr="00DB3153" w:rsidRDefault="00B13212" w:rsidP="00A242FE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DB315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</w:t>
            </w:r>
            <w:r w:rsidRPr="00DB3153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hr-HR"/>
              </w:rPr>
              <w:t>V</w:t>
            </w:r>
            <w:r w:rsidRPr="00DB315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JEŠ</w:t>
            </w:r>
            <w:r w:rsidRPr="00DB3153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hr-HR"/>
              </w:rPr>
              <w:t>Ć</w:t>
            </w:r>
            <w:r w:rsidRPr="00DB315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A O PR</w:t>
            </w:r>
            <w:r w:rsidRPr="00DB3153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hr-HR"/>
              </w:rPr>
              <w:t>O</w:t>
            </w:r>
            <w:r w:rsidRPr="00DB315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VEDENOM S</w:t>
            </w:r>
            <w:r w:rsidRPr="00DB3153">
              <w:rPr>
                <w:rFonts w:ascii="Arial" w:hAnsi="Arial" w:cs="Arial"/>
                <w:b/>
                <w:bCs/>
                <w:spacing w:val="-13"/>
                <w:sz w:val="20"/>
                <w:szCs w:val="20"/>
                <w:lang w:val="hr-HR"/>
              </w:rPr>
              <w:t>A</w:t>
            </w:r>
            <w:r w:rsidRPr="00DB3153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hr-HR"/>
              </w:rPr>
              <w:t>V</w:t>
            </w:r>
            <w:r w:rsidRPr="00DB315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JE</w:t>
            </w:r>
            <w:r w:rsidRPr="00DB315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hr-HR"/>
              </w:rPr>
              <w:t>T</w:t>
            </w:r>
            <w:r w:rsidRPr="00DB3153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hr-HR"/>
              </w:rPr>
              <w:t>O</w:t>
            </w:r>
            <w:r w:rsidRPr="00DB3153">
              <w:rPr>
                <w:rFonts w:ascii="Arial" w:hAnsi="Arial" w:cs="Arial"/>
                <w:b/>
                <w:bCs/>
                <w:spacing w:val="-12"/>
                <w:sz w:val="20"/>
                <w:szCs w:val="20"/>
                <w:lang w:val="hr-HR"/>
              </w:rPr>
              <w:t>V</w:t>
            </w:r>
            <w:r w:rsidRPr="00DB315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ANJU SA </w:t>
            </w:r>
            <w:r w:rsidRPr="00DB3153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hr-HR"/>
              </w:rPr>
              <w:t>Z</w:t>
            </w:r>
            <w:r w:rsidRPr="00DB315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AINTERESI</w:t>
            </w:r>
            <w:r w:rsidRPr="00DB3153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ANOM J</w:t>
            </w:r>
            <w:r w:rsidRPr="00DB3153">
              <w:rPr>
                <w:rFonts w:ascii="Arial" w:hAnsi="Arial" w:cs="Arial"/>
                <w:b/>
                <w:bCs/>
                <w:spacing w:val="-13"/>
                <w:sz w:val="20"/>
                <w:szCs w:val="20"/>
                <w:lang w:val="hr-HR"/>
              </w:rPr>
              <w:t>A</w:t>
            </w:r>
            <w:r w:rsidR="00B33DE8" w:rsidRPr="00DB315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VNOŠ</w:t>
            </w:r>
            <w:r w:rsidR="00B33DE8" w:rsidRPr="00DB3153">
              <w:rPr>
                <w:rFonts w:ascii="Arial" w:eastAsia="MS Gothic" w:hAnsi="Arial" w:cs="Arial"/>
                <w:b/>
                <w:bCs/>
                <w:sz w:val="20"/>
                <w:szCs w:val="20"/>
                <w:lang w:val="hr-HR"/>
              </w:rPr>
              <w:t>Ć</w:t>
            </w:r>
            <w:r w:rsidRPr="00DB315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U</w:t>
            </w:r>
          </w:p>
        </w:tc>
      </w:tr>
      <w:tr w:rsidR="001D7128" w:rsidRPr="004D7E72" w14:paraId="09EFBC72" w14:textId="77777777" w:rsidTr="00D11497">
        <w:trPr>
          <w:trHeight w:hRule="exact" w:val="1118"/>
        </w:trPr>
        <w:tc>
          <w:tcPr>
            <w:tcW w:w="3937" w:type="dxa"/>
            <w:shd w:val="clear" w:color="auto" w:fill="FFFFFF" w:themeFill="background1"/>
          </w:tcPr>
          <w:p w14:paraId="65A2769F" w14:textId="77777777" w:rsidR="001D7128" w:rsidRPr="00DB3153" w:rsidRDefault="001D7128">
            <w:pPr>
              <w:spacing w:before="8" w:after="0" w:line="11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24AD9CD6" w14:textId="77777777" w:rsidR="001D7128" w:rsidRPr="00DB3153" w:rsidRDefault="001D7128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36686E0" w14:textId="77777777" w:rsidR="001D7128" w:rsidRPr="00DB3153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Nasl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o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 dokumenta</w:t>
            </w:r>
          </w:p>
        </w:tc>
        <w:tc>
          <w:tcPr>
            <w:tcW w:w="5742" w:type="dxa"/>
            <w:gridSpan w:val="2"/>
            <w:shd w:val="clear" w:color="auto" w:fill="FFFFFF" w:themeFill="background1"/>
          </w:tcPr>
          <w:p w14:paraId="7F50FDA3" w14:textId="77777777" w:rsidR="004A6ACB" w:rsidRPr="00DB3153" w:rsidRDefault="004A6ACB" w:rsidP="002C09A1">
            <w:pPr>
              <w:spacing w:after="0" w:line="240" w:lineRule="auto"/>
              <w:ind w:right="256"/>
              <w:rPr>
                <w:rFonts w:ascii="Arial" w:eastAsia="Myriad Pro" w:hAnsi="Arial" w:cs="Arial"/>
                <w:b/>
                <w:sz w:val="20"/>
                <w:szCs w:val="20"/>
                <w:lang w:val="hr-HR"/>
              </w:rPr>
            </w:pPr>
          </w:p>
          <w:p w14:paraId="611F543E" w14:textId="7CFD6D06" w:rsidR="001D7128" w:rsidRPr="00DB3153" w:rsidRDefault="008B6863" w:rsidP="008B6863">
            <w:pPr>
              <w:tabs>
                <w:tab w:val="left" w:pos="720"/>
              </w:tabs>
              <w:spacing w:after="0" w:line="240" w:lineRule="auto"/>
              <w:ind w:right="256"/>
              <w:jc w:val="both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Myriad Pro" w:hAnsi="Arial" w:cs="Arial"/>
                <w:sz w:val="20"/>
                <w:szCs w:val="20"/>
                <w:lang w:val="hr-HR"/>
              </w:rPr>
              <w:t>Odluk</w:t>
            </w:r>
            <w:r w:rsidR="00176278">
              <w:rPr>
                <w:rFonts w:ascii="Arial" w:eastAsia="Myriad Pro" w:hAnsi="Arial" w:cs="Arial"/>
                <w:sz w:val="20"/>
                <w:szCs w:val="20"/>
                <w:lang w:val="hr-HR"/>
              </w:rPr>
              <w:t>a</w:t>
            </w:r>
            <w:r>
              <w:rPr>
                <w:rFonts w:ascii="Arial" w:eastAsia="Myriad Pro" w:hAnsi="Arial" w:cs="Arial"/>
                <w:sz w:val="20"/>
                <w:szCs w:val="20"/>
                <w:lang w:val="hr-HR"/>
              </w:rPr>
              <w:t xml:space="preserve"> o </w:t>
            </w:r>
            <w:r w:rsidR="004F5B0D">
              <w:rPr>
                <w:rFonts w:ascii="Arial" w:eastAsia="Myriad Pro" w:hAnsi="Arial" w:cs="Arial"/>
                <w:sz w:val="20"/>
                <w:szCs w:val="20"/>
                <w:lang w:val="hr-HR"/>
              </w:rPr>
              <w:t>grobljima</w:t>
            </w:r>
          </w:p>
        </w:tc>
      </w:tr>
      <w:tr w:rsidR="001D7128" w:rsidRPr="004D7E72" w14:paraId="57EF23C2" w14:textId="77777777" w:rsidTr="00D11497">
        <w:trPr>
          <w:trHeight w:hRule="exact" w:val="1451"/>
        </w:trPr>
        <w:tc>
          <w:tcPr>
            <w:tcW w:w="3937" w:type="dxa"/>
            <w:shd w:val="clear" w:color="auto" w:fill="FFFFFF" w:themeFill="background1"/>
          </w:tcPr>
          <w:p w14:paraId="4D1D26CC" w14:textId="3DA65C71" w:rsidR="001D7128" w:rsidRPr="00DB3153" w:rsidRDefault="00B13212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S</w:t>
            </w:r>
            <w:r w:rsidRPr="00DB3153">
              <w:rPr>
                <w:rFonts w:ascii="Arial" w:eastAsia="Myriad Pro" w:hAnsi="Arial" w:cs="Arial"/>
                <w:color w:val="231F20"/>
                <w:spacing w:val="2"/>
                <w:sz w:val="20"/>
                <w:szCs w:val="20"/>
                <w:lang w:val="hr-HR"/>
              </w:rPr>
              <w:t>t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vara</w:t>
            </w:r>
            <w:r w:rsidRPr="00DB3153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t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elj dokumenta,</w:t>
            </w:r>
            <w:r w:rsidR="00E7126E"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 xml:space="preserve"> upravno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 xml:space="preserve"> tijelo</w:t>
            </w:r>
            <w:r w:rsidR="00E7126E"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 xml:space="preserve"> Grada Duge Rese</w:t>
            </w:r>
            <w:r w:rsidR="0029773A"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,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 xml:space="preserve"> koje </w:t>
            </w:r>
            <w:r w:rsidR="0029773A"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 xml:space="preserve">je izradilo nacrt prijedloga akta i 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p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rov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odi s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a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vje</w:t>
            </w:r>
            <w:r w:rsidRPr="00DB3153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t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o</w:t>
            </w:r>
            <w:r w:rsidRPr="00DB3153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v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anje</w:t>
            </w:r>
          </w:p>
        </w:tc>
        <w:tc>
          <w:tcPr>
            <w:tcW w:w="5742" w:type="dxa"/>
            <w:gridSpan w:val="2"/>
            <w:shd w:val="clear" w:color="auto" w:fill="FFFFFF" w:themeFill="background1"/>
          </w:tcPr>
          <w:p w14:paraId="1EB64A3F" w14:textId="77777777" w:rsidR="008B6863" w:rsidRPr="00116833" w:rsidRDefault="008B6863" w:rsidP="008B6863">
            <w:pPr>
              <w:spacing w:after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24B04DD" w14:textId="77777777" w:rsidR="008B6863" w:rsidRPr="00116833" w:rsidRDefault="008B6863" w:rsidP="007C5DE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16833">
              <w:rPr>
                <w:rFonts w:ascii="Arial" w:hAnsi="Arial" w:cs="Arial"/>
                <w:sz w:val="20"/>
                <w:szCs w:val="20"/>
                <w:lang w:val="hr-HR"/>
              </w:rPr>
              <w:t>Upravni odjel za komunalni sustav, prostorno uređenje i graditeljstvo, gospodarstvo, razvoj i EU fondove</w:t>
            </w:r>
          </w:p>
          <w:p w14:paraId="72664197" w14:textId="19A80B25" w:rsidR="001D7128" w:rsidRPr="00116833" w:rsidRDefault="001D7128" w:rsidP="004A6ACB">
            <w:pPr>
              <w:spacing w:before="37" w:after="0" w:line="260" w:lineRule="exact"/>
              <w:ind w:right="991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</w:p>
        </w:tc>
      </w:tr>
      <w:tr w:rsidR="001D7128" w:rsidRPr="004D7E72" w14:paraId="192E7623" w14:textId="77777777" w:rsidTr="00D11497">
        <w:trPr>
          <w:trHeight w:hRule="exact" w:val="1840"/>
        </w:trPr>
        <w:tc>
          <w:tcPr>
            <w:tcW w:w="3937" w:type="dxa"/>
            <w:shd w:val="clear" w:color="auto" w:fill="FFFFFF" w:themeFill="background1"/>
          </w:tcPr>
          <w:p w14:paraId="0C3BA485" w14:textId="77777777" w:rsidR="001D7128" w:rsidRPr="00DB3153" w:rsidRDefault="001D7128">
            <w:pPr>
              <w:spacing w:before="8" w:after="0" w:line="13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67232A07" w14:textId="77777777" w:rsidR="001D7128" w:rsidRPr="00DB3153" w:rsidRDefault="001D7128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4B1032B9" w14:textId="77777777" w:rsidR="001D7128" w:rsidRPr="00DB3153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S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vrha dokumenta</w:t>
            </w:r>
          </w:p>
        </w:tc>
        <w:tc>
          <w:tcPr>
            <w:tcW w:w="5742" w:type="dxa"/>
            <w:gridSpan w:val="2"/>
            <w:shd w:val="clear" w:color="auto" w:fill="FFFFFF" w:themeFill="background1"/>
          </w:tcPr>
          <w:p w14:paraId="6103DA25" w14:textId="5901E398" w:rsidR="008B6863" w:rsidRPr="00DF1BAA" w:rsidRDefault="008B6863" w:rsidP="008B686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DF1BAA">
              <w:rPr>
                <w:rFonts w:ascii="Arial" w:eastAsia="Myriad Pro" w:hAnsi="Arial" w:cs="Arial"/>
                <w:sz w:val="20"/>
                <w:szCs w:val="20"/>
                <w:lang w:val="hr-HR"/>
              </w:rPr>
              <w:t xml:space="preserve">Upoznavanje javnosti s dokumentom </w:t>
            </w:r>
            <w:r>
              <w:rPr>
                <w:rFonts w:ascii="Arial" w:eastAsia="Myriad Pro" w:hAnsi="Arial" w:cs="Arial"/>
                <w:sz w:val="20"/>
                <w:szCs w:val="20"/>
                <w:lang w:val="hr-HR"/>
              </w:rPr>
              <w:t>Odluk</w:t>
            </w:r>
            <w:r w:rsidR="00176278">
              <w:rPr>
                <w:rFonts w:ascii="Arial" w:eastAsia="Myriad Pro" w:hAnsi="Arial" w:cs="Arial"/>
                <w:sz w:val="20"/>
                <w:szCs w:val="20"/>
                <w:lang w:val="hr-HR"/>
              </w:rPr>
              <w:t>a</w:t>
            </w:r>
            <w:r>
              <w:rPr>
                <w:rFonts w:ascii="Arial" w:eastAsia="Myriad Pro" w:hAnsi="Arial" w:cs="Arial"/>
                <w:sz w:val="20"/>
                <w:szCs w:val="20"/>
                <w:lang w:val="hr-HR"/>
              </w:rPr>
              <w:t xml:space="preserve"> </w:t>
            </w:r>
            <w:r w:rsidR="004F5B0D">
              <w:rPr>
                <w:rFonts w:ascii="Arial" w:eastAsia="Myriad Pro" w:hAnsi="Arial" w:cs="Arial"/>
                <w:sz w:val="20"/>
                <w:szCs w:val="20"/>
                <w:lang w:val="hr-HR"/>
              </w:rPr>
              <w:t>o grobljima</w:t>
            </w:r>
          </w:p>
          <w:p w14:paraId="322F70B7" w14:textId="77777777" w:rsidR="001D7128" w:rsidRDefault="001D7128" w:rsidP="008B6863">
            <w:pPr>
              <w:spacing w:before="35" w:after="0" w:line="240" w:lineRule="auto"/>
              <w:ind w:left="164" w:right="-20"/>
              <w:jc w:val="both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</w:p>
          <w:p w14:paraId="4F6CBA28" w14:textId="39A7EB59" w:rsidR="008B6863" w:rsidRPr="008B6863" w:rsidRDefault="008B6863" w:rsidP="008B6863">
            <w:pPr>
              <w:jc w:val="both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</w:p>
        </w:tc>
      </w:tr>
      <w:tr w:rsidR="001D7128" w:rsidRPr="00DB3153" w14:paraId="15BB3B45" w14:textId="77777777" w:rsidTr="00D11497">
        <w:trPr>
          <w:trHeight w:hRule="exact" w:val="421"/>
        </w:trPr>
        <w:tc>
          <w:tcPr>
            <w:tcW w:w="3937" w:type="dxa"/>
            <w:shd w:val="clear" w:color="auto" w:fill="FFFFFF" w:themeFill="background1"/>
          </w:tcPr>
          <w:p w14:paraId="2676DBE2" w14:textId="77777777" w:rsidR="001D7128" w:rsidRPr="00DB3153" w:rsidRDefault="001D7128">
            <w:pPr>
              <w:spacing w:before="3" w:after="0" w:line="12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8DE254C" w14:textId="77777777" w:rsidR="001D7128" w:rsidRPr="00DB3153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Datum dokumenta</w:t>
            </w:r>
          </w:p>
        </w:tc>
        <w:tc>
          <w:tcPr>
            <w:tcW w:w="5742" w:type="dxa"/>
            <w:gridSpan w:val="2"/>
            <w:shd w:val="clear" w:color="auto" w:fill="FFFFFF" w:themeFill="background1"/>
          </w:tcPr>
          <w:p w14:paraId="50097430" w14:textId="4EED1395" w:rsidR="001D7128" w:rsidRPr="00DB3153" w:rsidRDefault="004F5B0D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Myriad Pro" w:hAnsi="Arial" w:cs="Arial"/>
                <w:sz w:val="20"/>
                <w:szCs w:val="20"/>
                <w:lang w:val="hr-HR"/>
              </w:rPr>
              <w:t>0</w:t>
            </w:r>
            <w:r w:rsidR="004D7E72">
              <w:rPr>
                <w:rFonts w:ascii="Arial" w:eastAsia="Myriad Pro" w:hAnsi="Arial" w:cs="Arial"/>
                <w:sz w:val="20"/>
                <w:szCs w:val="20"/>
                <w:lang w:val="hr-HR"/>
              </w:rPr>
              <w:t>5.0</w:t>
            </w:r>
            <w:r>
              <w:rPr>
                <w:rFonts w:ascii="Arial" w:eastAsia="Myriad Pro" w:hAnsi="Arial" w:cs="Arial"/>
                <w:sz w:val="20"/>
                <w:szCs w:val="20"/>
                <w:lang w:val="hr-HR"/>
              </w:rPr>
              <w:t>5</w:t>
            </w:r>
            <w:r w:rsidR="004D7E72">
              <w:rPr>
                <w:rFonts w:ascii="Arial" w:eastAsia="Myriad Pro" w:hAnsi="Arial" w:cs="Arial"/>
                <w:sz w:val="20"/>
                <w:szCs w:val="20"/>
                <w:lang w:val="hr-HR"/>
              </w:rPr>
              <w:t>.2026.</w:t>
            </w:r>
          </w:p>
        </w:tc>
      </w:tr>
      <w:tr w:rsidR="001D7128" w:rsidRPr="00DB3153" w14:paraId="071213B5" w14:textId="77777777" w:rsidTr="00D11497">
        <w:trPr>
          <w:trHeight w:hRule="exact" w:val="431"/>
        </w:trPr>
        <w:tc>
          <w:tcPr>
            <w:tcW w:w="3937" w:type="dxa"/>
            <w:shd w:val="clear" w:color="auto" w:fill="FFFFFF" w:themeFill="background1"/>
          </w:tcPr>
          <w:p w14:paraId="4ADD73C6" w14:textId="77777777" w:rsidR="001D7128" w:rsidRPr="00DB3153" w:rsidRDefault="001D7128">
            <w:pPr>
              <w:spacing w:before="3" w:after="0" w:line="12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2CAF4521" w14:textId="77777777" w:rsidR="001D7128" w:rsidRPr="00DB3153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pacing w:val="-7"/>
                <w:sz w:val="20"/>
                <w:szCs w:val="20"/>
                <w:lang w:val="hr-HR"/>
              </w:rPr>
              <w:t>V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</w:t>
            </w:r>
            <w:r w:rsidRPr="00DB3153">
              <w:rPr>
                <w:rFonts w:ascii="Arial" w:eastAsia="Myriad Pro" w:hAnsi="Arial" w:cs="Arial"/>
                <w:color w:val="231F20"/>
                <w:spacing w:val="2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zija dokumenta</w:t>
            </w:r>
          </w:p>
        </w:tc>
        <w:tc>
          <w:tcPr>
            <w:tcW w:w="5742" w:type="dxa"/>
            <w:gridSpan w:val="2"/>
            <w:shd w:val="clear" w:color="auto" w:fill="FFFFFF" w:themeFill="background1"/>
          </w:tcPr>
          <w:p w14:paraId="5AFBC06E" w14:textId="76F40CE8" w:rsidR="001D7128" w:rsidRPr="00DB3153" w:rsidRDefault="00BC6F3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hAnsi="Arial" w:cs="Arial"/>
                <w:sz w:val="20"/>
                <w:szCs w:val="20"/>
                <w:lang w:val="hr-HR"/>
              </w:rPr>
              <w:t xml:space="preserve">      </w:t>
            </w:r>
            <w:r w:rsidR="008B6863">
              <w:rPr>
                <w:rFonts w:ascii="Arial" w:hAnsi="Arial" w:cs="Arial"/>
                <w:sz w:val="20"/>
                <w:szCs w:val="20"/>
                <w:lang w:val="hr-HR"/>
              </w:rPr>
              <w:t>I.</w:t>
            </w:r>
          </w:p>
        </w:tc>
      </w:tr>
      <w:tr w:rsidR="001D7128" w:rsidRPr="00DB3153" w14:paraId="24435E69" w14:textId="77777777" w:rsidTr="00D11497">
        <w:trPr>
          <w:trHeight w:hRule="exact" w:val="421"/>
        </w:trPr>
        <w:tc>
          <w:tcPr>
            <w:tcW w:w="3937" w:type="dxa"/>
            <w:shd w:val="clear" w:color="auto" w:fill="FFFFFF" w:themeFill="background1"/>
          </w:tcPr>
          <w:p w14:paraId="5B8AAEC4" w14:textId="77777777" w:rsidR="001D7128" w:rsidRPr="00DB3153" w:rsidRDefault="001D7128">
            <w:pPr>
              <w:spacing w:before="3" w:after="0" w:line="12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25F6EE4" w14:textId="77777777" w:rsidR="001D7128" w:rsidRPr="00DB3153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pacing w:val="-4"/>
                <w:sz w:val="20"/>
                <w:szCs w:val="20"/>
                <w:lang w:val="hr-HR"/>
              </w:rPr>
              <w:t>V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rsta dokumenta</w:t>
            </w:r>
          </w:p>
        </w:tc>
        <w:tc>
          <w:tcPr>
            <w:tcW w:w="5742" w:type="dxa"/>
            <w:gridSpan w:val="2"/>
            <w:shd w:val="clear" w:color="auto" w:fill="FFFFFF" w:themeFill="background1"/>
          </w:tcPr>
          <w:p w14:paraId="522E0AED" w14:textId="77777777" w:rsidR="001D7128" w:rsidRPr="00DB3153" w:rsidRDefault="001D7128">
            <w:pPr>
              <w:spacing w:before="3" w:after="0" w:line="12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4B6607BB" w14:textId="77777777" w:rsidR="001D7128" w:rsidRPr="00DB3153" w:rsidRDefault="002C2373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pacing w:val="2"/>
                <w:sz w:val="20"/>
                <w:szCs w:val="20"/>
                <w:lang w:val="hr-HR"/>
              </w:rPr>
              <w:t>Izvješće</w:t>
            </w:r>
          </w:p>
        </w:tc>
      </w:tr>
      <w:tr w:rsidR="001D7128" w:rsidRPr="004D7E72" w14:paraId="5FEB5002" w14:textId="77777777" w:rsidTr="008051BF">
        <w:trPr>
          <w:trHeight w:hRule="exact" w:val="840"/>
        </w:trPr>
        <w:tc>
          <w:tcPr>
            <w:tcW w:w="3937" w:type="dxa"/>
            <w:shd w:val="clear" w:color="auto" w:fill="FFFFFF" w:themeFill="background1"/>
          </w:tcPr>
          <w:p w14:paraId="4789B4F1" w14:textId="1C191D89" w:rsidR="001D7128" w:rsidRPr="00DB3153" w:rsidRDefault="00B13212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Naziv nac</w:t>
            </w:r>
            <w:r w:rsidRPr="00DB3153">
              <w:rPr>
                <w:rFonts w:ascii="Arial" w:eastAsia="Myriad Pro" w:hAnsi="Arial" w:cs="Arial"/>
                <w:color w:val="231F20"/>
                <w:spacing w:val="5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ta akta</w:t>
            </w:r>
          </w:p>
        </w:tc>
        <w:tc>
          <w:tcPr>
            <w:tcW w:w="5742" w:type="dxa"/>
            <w:gridSpan w:val="2"/>
            <w:shd w:val="clear" w:color="auto" w:fill="FFFFFF" w:themeFill="background1"/>
          </w:tcPr>
          <w:p w14:paraId="08EF5061" w14:textId="22B10FB8" w:rsidR="001D7128" w:rsidRPr="00DB3153" w:rsidRDefault="00116833" w:rsidP="00344F2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Myriad Pro" w:hAnsi="Arial" w:cs="Arial"/>
                <w:sz w:val="20"/>
                <w:szCs w:val="20"/>
                <w:lang w:val="hr-HR"/>
              </w:rPr>
              <w:t>Odluk</w:t>
            </w:r>
            <w:r w:rsidR="00E24D6D">
              <w:rPr>
                <w:rFonts w:ascii="Arial" w:eastAsia="Myriad Pro" w:hAnsi="Arial" w:cs="Arial"/>
                <w:sz w:val="20"/>
                <w:szCs w:val="20"/>
                <w:lang w:val="hr-HR"/>
              </w:rPr>
              <w:t>a</w:t>
            </w:r>
            <w:r>
              <w:rPr>
                <w:rFonts w:ascii="Arial" w:eastAsia="Myriad Pro" w:hAnsi="Arial" w:cs="Arial"/>
                <w:sz w:val="20"/>
                <w:szCs w:val="20"/>
                <w:lang w:val="hr-HR"/>
              </w:rPr>
              <w:t xml:space="preserve"> </w:t>
            </w:r>
            <w:r w:rsidR="004F5B0D">
              <w:rPr>
                <w:rFonts w:ascii="Arial" w:eastAsia="Myriad Pro" w:hAnsi="Arial" w:cs="Arial"/>
                <w:sz w:val="20"/>
                <w:szCs w:val="20"/>
                <w:lang w:val="hr-HR"/>
              </w:rPr>
              <w:t>o grobljima</w:t>
            </w:r>
          </w:p>
        </w:tc>
      </w:tr>
      <w:tr w:rsidR="001D7128" w:rsidRPr="004D7E72" w14:paraId="2872C32B" w14:textId="77777777" w:rsidTr="00D11497">
        <w:trPr>
          <w:trHeight w:hRule="exact" w:val="1256"/>
        </w:trPr>
        <w:tc>
          <w:tcPr>
            <w:tcW w:w="3937" w:type="dxa"/>
            <w:shd w:val="clear" w:color="auto" w:fill="FFFFFF" w:themeFill="background1"/>
          </w:tcPr>
          <w:p w14:paraId="4E56EA9E" w14:textId="77777777" w:rsidR="001D7128" w:rsidRPr="00DB3153" w:rsidRDefault="00B13212">
            <w:pPr>
              <w:spacing w:before="37" w:after="0" w:line="260" w:lineRule="exact"/>
              <w:ind w:left="108" w:right="316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Koji su p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edst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a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vnici zain</w:t>
            </w:r>
            <w:r w:rsidRPr="00DB3153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t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esirane j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a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vnosti bili u</w:t>
            </w:r>
            <w:r w:rsidRPr="00DB3153">
              <w:rPr>
                <w:rFonts w:ascii="Arial" w:eastAsia="Myriad Pro" w:hAnsi="Arial" w:cs="Arial"/>
                <w:color w:val="231F20"/>
                <w:spacing w:val="4"/>
                <w:sz w:val="20"/>
                <w:szCs w:val="20"/>
                <w:lang w:val="hr-HR"/>
              </w:rPr>
              <w:t>k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lju</w:t>
            </w:r>
            <w:r w:rsidRPr="00DB3153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č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eni u pos</w:t>
            </w:r>
            <w:r w:rsidR="00B2685E"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tupak izrade odnosno</w:t>
            </w:r>
            <w:r w:rsidR="00B33DE8"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/ili</w:t>
            </w:r>
            <w:r w:rsidR="00B2685E"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 xml:space="preserve"> u rad stru</w:t>
            </w:r>
            <w:r w:rsidR="00B2685E" w:rsidRPr="00DB3153">
              <w:rPr>
                <w:rFonts w:ascii="Arial" w:eastAsia="MS Gothic" w:hAnsi="Arial" w:cs="Arial"/>
                <w:color w:val="231F20"/>
                <w:sz w:val="20"/>
                <w:szCs w:val="20"/>
                <w:lang w:val="hr-HR"/>
              </w:rPr>
              <w:t>č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ne radne skupine za izradu nac</w:t>
            </w:r>
            <w:r w:rsidRPr="00DB3153">
              <w:rPr>
                <w:rFonts w:ascii="Arial" w:eastAsia="Myriad Pro" w:hAnsi="Arial" w:cs="Arial"/>
                <w:color w:val="231F20"/>
                <w:spacing w:val="5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ta?</w:t>
            </w:r>
          </w:p>
        </w:tc>
        <w:tc>
          <w:tcPr>
            <w:tcW w:w="5742" w:type="dxa"/>
            <w:gridSpan w:val="2"/>
            <w:shd w:val="clear" w:color="auto" w:fill="FFFFFF" w:themeFill="background1"/>
          </w:tcPr>
          <w:p w14:paraId="2440038B" w14:textId="77777777" w:rsidR="008B6863" w:rsidRDefault="008B6863" w:rsidP="008B686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U postupak izrade nacrta akta nisu bili uključeni </w:t>
            </w:r>
            <w:r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p</w:t>
            </w:r>
            <w:r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edst</w:t>
            </w:r>
            <w:r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vnici zain</w:t>
            </w:r>
            <w:r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</w:t>
            </w:r>
            <w:r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esirane j</w:t>
            </w:r>
            <w:r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vnosti.</w:t>
            </w:r>
          </w:p>
          <w:p w14:paraId="777396F2" w14:textId="1866F5CC" w:rsidR="001D7128" w:rsidRPr="00DB3153" w:rsidRDefault="001D7128" w:rsidP="008B686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D7128" w:rsidRPr="00DB3153" w14:paraId="3B9501C7" w14:textId="77777777" w:rsidTr="00D11497">
        <w:trPr>
          <w:trHeight w:hRule="exact" w:val="990"/>
        </w:trPr>
        <w:tc>
          <w:tcPr>
            <w:tcW w:w="3937" w:type="dxa"/>
            <w:vMerge w:val="restart"/>
            <w:shd w:val="clear" w:color="auto" w:fill="FFFFFF" w:themeFill="background1"/>
          </w:tcPr>
          <w:p w14:paraId="55B608D5" w14:textId="77777777" w:rsidR="001D7128" w:rsidRPr="00DB3153" w:rsidRDefault="00B13212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Je li nac</w:t>
            </w:r>
            <w:r w:rsidRPr="00DB3153">
              <w:rPr>
                <w:rFonts w:ascii="Arial" w:eastAsia="Myriad Pro" w:hAnsi="Arial" w:cs="Arial"/>
                <w:color w:val="231F20"/>
                <w:spacing w:val="5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t bio obj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a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vljen na in</w:t>
            </w:r>
            <w:r w:rsidRPr="00DB3153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t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ernets</w:t>
            </w:r>
            <w:r w:rsidRPr="00DB3153">
              <w:rPr>
                <w:rFonts w:ascii="Arial" w:eastAsia="Myriad Pro" w:hAnsi="Arial" w:cs="Arial"/>
                <w:color w:val="231F20"/>
                <w:spacing w:val="4"/>
                <w:sz w:val="20"/>
                <w:szCs w:val="20"/>
                <w:lang w:val="hr-HR"/>
              </w:rPr>
              <w:t>k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im stranicama ili</w:t>
            </w:r>
          </w:p>
          <w:p w14:paraId="437DC6C5" w14:textId="77777777" w:rsidR="001D7128" w:rsidRDefault="00B13212">
            <w:pPr>
              <w:spacing w:after="0" w:line="263" w:lineRule="exact"/>
              <w:ind w:left="108" w:right="922"/>
              <w:jc w:val="both"/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na dru</w:t>
            </w:r>
            <w:r w:rsidRPr="00DB3153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g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i odg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o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varajući način?</w:t>
            </w:r>
          </w:p>
          <w:p w14:paraId="70A0CE56" w14:textId="77777777" w:rsidR="002F234C" w:rsidRPr="00DB3153" w:rsidRDefault="002F234C">
            <w:pPr>
              <w:spacing w:after="0" w:line="263" w:lineRule="exact"/>
              <w:ind w:left="108" w:right="922"/>
              <w:jc w:val="both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</w:p>
          <w:p w14:paraId="4B3F42EA" w14:textId="77777777" w:rsidR="001D7128" w:rsidRPr="00DB3153" w:rsidRDefault="00B13212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 xml:space="preserve">Ako jest, </w:t>
            </w:r>
            <w:r w:rsidRPr="00DB3153">
              <w:rPr>
                <w:rFonts w:ascii="Arial" w:eastAsia="Myriad Pro" w:hAnsi="Arial" w:cs="Arial"/>
                <w:color w:val="231F20"/>
                <w:spacing w:val="4"/>
                <w:sz w:val="20"/>
                <w:szCs w:val="20"/>
                <w:lang w:val="hr-HR"/>
              </w:rPr>
              <w:t>k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ada je nac</w:t>
            </w:r>
            <w:r w:rsidRPr="00DB3153">
              <w:rPr>
                <w:rFonts w:ascii="Arial" w:eastAsia="Myriad Pro" w:hAnsi="Arial" w:cs="Arial"/>
                <w:color w:val="231F20"/>
                <w:spacing w:val="5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t obj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a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vljen, na kojoj in</w:t>
            </w:r>
            <w:r w:rsidRPr="00DB3153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t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ernetskoj stranici i koliko je v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emena ost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a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vljeno za s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a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vje</w:t>
            </w:r>
            <w:r w:rsidRPr="00DB3153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t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o</w:t>
            </w:r>
            <w:r w:rsidRPr="00DB3153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v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anje?</w:t>
            </w:r>
          </w:p>
          <w:p w14:paraId="405FC921" w14:textId="35B3C7E9" w:rsidR="002F234C" w:rsidRPr="002F234C" w:rsidRDefault="002F234C">
            <w:pPr>
              <w:spacing w:before="83" w:after="0" w:line="240" w:lineRule="auto"/>
              <w:ind w:left="108" w:right="2170"/>
              <w:jc w:val="both"/>
              <w:rPr>
                <w:rFonts w:ascii="Arial" w:eastAsia="Myriad Pro" w:hAnsi="Arial" w:cs="Arial"/>
                <w:color w:val="231F20"/>
                <w:sz w:val="10"/>
                <w:szCs w:val="10"/>
                <w:lang w:val="hr-HR"/>
              </w:rPr>
            </w:pPr>
          </w:p>
          <w:p w14:paraId="5356508F" w14:textId="77777777" w:rsidR="002F234C" w:rsidRDefault="002F234C">
            <w:pPr>
              <w:spacing w:before="83" w:after="0" w:line="240" w:lineRule="auto"/>
              <w:ind w:left="108" w:right="2170"/>
              <w:jc w:val="both"/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</w:pPr>
          </w:p>
          <w:p w14:paraId="54F6F28F" w14:textId="7D37737C" w:rsidR="001D7128" w:rsidRPr="00DB3153" w:rsidRDefault="00B13212">
            <w:pPr>
              <w:spacing w:before="83" w:after="0" w:line="240" w:lineRule="auto"/>
              <w:ind w:left="108" w:right="2170"/>
              <w:jc w:val="both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Ako nij</w:t>
            </w:r>
            <w:r w:rsidRPr="00DB3153">
              <w:rPr>
                <w:rFonts w:ascii="Arial" w:eastAsia="Myriad Pro" w:hAnsi="Arial" w:cs="Arial"/>
                <w:color w:val="231F20"/>
                <w:spacing w:val="-3"/>
                <w:sz w:val="20"/>
                <w:szCs w:val="20"/>
                <w:lang w:val="hr-HR"/>
              </w:rPr>
              <w:t>e</w:t>
            </w:r>
            <w:r w:rsidR="00CA42D6"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,</w:t>
            </w:r>
            <w:r w:rsidR="00762A0F"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 xml:space="preserve"> 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zaš</w:t>
            </w:r>
            <w:r w:rsidRPr="00DB3153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t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o?</w:t>
            </w:r>
          </w:p>
        </w:tc>
        <w:tc>
          <w:tcPr>
            <w:tcW w:w="1812" w:type="dxa"/>
            <w:shd w:val="clear" w:color="auto" w:fill="FFFFFF" w:themeFill="background1"/>
          </w:tcPr>
          <w:p w14:paraId="20E2FAF1" w14:textId="77777777" w:rsidR="001D7128" w:rsidRDefault="00BC6F3A" w:rsidP="00985B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hAnsi="Arial" w:cs="Arial"/>
                <w:sz w:val="20"/>
                <w:szCs w:val="20"/>
                <w:lang w:val="hr-HR"/>
              </w:rPr>
              <w:t xml:space="preserve">   </w:t>
            </w:r>
          </w:p>
          <w:p w14:paraId="29D3C476" w14:textId="6116E090" w:rsidR="002F234C" w:rsidRPr="008B6863" w:rsidRDefault="008B6863" w:rsidP="008B68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8B686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DA</w:t>
            </w:r>
          </w:p>
          <w:p w14:paraId="20C432D7" w14:textId="40F064B5" w:rsidR="002F234C" w:rsidRPr="00DB3153" w:rsidRDefault="002F234C" w:rsidP="00985B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930" w:type="dxa"/>
            <w:shd w:val="clear" w:color="auto" w:fill="FFFFFF" w:themeFill="background1"/>
          </w:tcPr>
          <w:p w14:paraId="21DF223F" w14:textId="77777777" w:rsidR="001D7128" w:rsidRPr="00DB3153" w:rsidRDefault="001D7128">
            <w:pPr>
              <w:spacing w:before="3" w:after="0" w:line="12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083190F3" w14:textId="26B09905" w:rsidR="001D7128" w:rsidRPr="00DB3153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Internets</w:t>
            </w:r>
            <w:r w:rsidRPr="00DB3153">
              <w:rPr>
                <w:rFonts w:ascii="Arial" w:eastAsia="Myriad Pro" w:hAnsi="Arial" w:cs="Arial"/>
                <w:color w:val="231F20"/>
                <w:spacing w:val="-3"/>
                <w:sz w:val="20"/>
                <w:szCs w:val="20"/>
                <w:lang w:val="hr-HR"/>
              </w:rPr>
              <w:t>k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a st</w:t>
            </w:r>
            <w:r w:rsidRPr="00DB3153">
              <w:rPr>
                <w:rFonts w:ascii="Arial" w:eastAsia="Myriad Pro" w:hAnsi="Arial" w:cs="Arial"/>
                <w:color w:val="231F20"/>
                <w:spacing w:val="-3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ani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c</w:t>
            </w:r>
            <w:r w:rsidR="00DB304B"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a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 xml:space="preserve"> </w:t>
            </w:r>
            <w:r w:rsidR="00867931" w:rsidRPr="00DB3153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>Grada</w:t>
            </w:r>
            <w:r w:rsidR="00BC6F3A" w:rsidRPr="00DB3153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 xml:space="preserve"> </w:t>
            </w:r>
            <w:r w:rsidR="008A7C5F" w:rsidRPr="00DB3153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>Duge Rese</w:t>
            </w:r>
          </w:p>
          <w:p w14:paraId="70926762" w14:textId="77777777" w:rsidR="00BC6F3A" w:rsidRPr="00DB3153" w:rsidRDefault="00BC6F3A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</w:p>
        </w:tc>
      </w:tr>
      <w:tr w:rsidR="001D7128" w:rsidRPr="004D7E72" w14:paraId="6B8395AE" w14:textId="77777777" w:rsidTr="00D11497">
        <w:trPr>
          <w:trHeight w:hRule="exact" w:val="1509"/>
        </w:trPr>
        <w:tc>
          <w:tcPr>
            <w:tcW w:w="3937" w:type="dxa"/>
            <w:vMerge/>
            <w:shd w:val="clear" w:color="auto" w:fill="FFFFFF" w:themeFill="background1"/>
          </w:tcPr>
          <w:p w14:paraId="5E720DC7" w14:textId="77777777" w:rsidR="001D7128" w:rsidRPr="00DB3153" w:rsidRDefault="001D712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6579FF2E" w14:textId="77777777" w:rsidR="002F234C" w:rsidRDefault="002F234C" w:rsidP="00985B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8876701" w14:textId="15D439A7" w:rsidR="001D7128" w:rsidRPr="00DB3153" w:rsidRDefault="007D4EAF" w:rsidP="00985B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hAnsi="Arial" w:cs="Arial"/>
                <w:sz w:val="20"/>
                <w:szCs w:val="20"/>
                <w:lang w:val="hr-HR"/>
              </w:rPr>
              <w:t xml:space="preserve">Nacrt je objavljen </w:t>
            </w:r>
            <w:r w:rsidR="004D7E72">
              <w:rPr>
                <w:rFonts w:ascii="Arial" w:hAnsi="Arial" w:cs="Arial"/>
                <w:sz w:val="20"/>
                <w:szCs w:val="20"/>
                <w:lang w:val="hr-HR"/>
              </w:rPr>
              <w:t>25.0</w:t>
            </w:r>
            <w:r w:rsidR="004F5B0D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4D7E72">
              <w:rPr>
                <w:rFonts w:ascii="Arial" w:hAnsi="Arial" w:cs="Arial"/>
                <w:sz w:val="20"/>
                <w:szCs w:val="20"/>
                <w:lang w:val="hr-HR"/>
              </w:rPr>
              <w:t>.2026.</w:t>
            </w:r>
          </w:p>
        </w:tc>
        <w:tc>
          <w:tcPr>
            <w:tcW w:w="3930" w:type="dxa"/>
            <w:shd w:val="clear" w:color="auto" w:fill="FFFFFF" w:themeFill="background1"/>
          </w:tcPr>
          <w:p w14:paraId="5D8777CA" w14:textId="206C8E5A" w:rsidR="00B41DE7" w:rsidRPr="00DB3153" w:rsidRDefault="00B41DE7" w:rsidP="00B41DE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Internets</w:t>
            </w:r>
            <w:r w:rsidRPr="00DB3153">
              <w:rPr>
                <w:rFonts w:ascii="Arial" w:eastAsia="Myriad Pro" w:hAnsi="Arial" w:cs="Arial"/>
                <w:color w:val="231F20"/>
                <w:spacing w:val="-3"/>
                <w:sz w:val="20"/>
                <w:szCs w:val="20"/>
                <w:lang w:val="hr-HR"/>
              </w:rPr>
              <w:t>k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a st</w:t>
            </w:r>
            <w:r w:rsidRPr="00DB3153">
              <w:rPr>
                <w:rFonts w:ascii="Arial" w:eastAsia="Myriad Pro" w:hAnsi="Arial" w:cs="Arial"/>
                <w:color w:val="231F20"/>
                <w:spacing w:val="-3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ani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c</w:t>
            </w:r>
            <w:r w:rsidR="00DB304B"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a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 xml:space="preserve"> </w:t>
            </w:r>
            <w:r w:rsidRPr="00DB3153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 xml:space="preserve">Grada </w:t>
            </w:r>
            <w:r w:rsidR="00612AF1" w:rsidRPr="00DB3153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>Duge Rese</w:t>
            </w:r>
          </w:p>
          <w:p w14:paraId="454E2384" w14:textId="7F9DD29B" w:rsidR="00612AF1" w:rsidRPr="00DB3153" w:rsidRDefault="00612AF1" w:rsidP="00612AF1">
            <w:pPr>
              <w:spacing w:after="0" w:line="240" w:lineRule="auto"/>
              <w:ind w:right="-20"/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 xml:space="preserve">  </w:t>
            </w:r>
            <w:hyperlink r:id="rId7" w:history="1">
              <w:r w:rsidRPr="00DB3153">
                <w:rPr>
                  <w:rStyle w:val="Hiperveza"/>
                  <w:rFonts w:ascii="Arial" w:eastAsia="Myriad Pro" w:hAnsi="Arial" w:cs="Arial"/>
                  <w:spacing w:val="1"/>
                  <w:sz w:val="20"/>
                  <w:szCs w:val="20"/>
                  <w:lang w:val="hr-HR"/>
                </w:rPr>
                <w:t>www.dugaresa.hr</w:t>
              </w:r>
            </w:hyperlink>
          </w:p>
          <w:p w14:paraId="3C804B45" w14:textId="77777777" w:rsidR="005255BB" w:rsidRDefault="005255BB" w:rsidP="00B41DE7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</w:pPr>
          </w:p>
          <w:p w14:paraId="2F29BD24" w14:textId="489AD2DA" w:rsidR="001D7128" w:rsidRPr="00DB3153" w:rsidRDefault="00985B16" w:rsidP="00B41DE7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 xml:space="preserve">Savjetovanje je trajalo od </w:t>
            </w:r>
            <w:r w:rsidR="004D7E72">
              <w:rPr>
                <w:rFonts w:ascii="Arial" w:hAnsi="Arial" w:cs="Arial"/>
                <w:sz w:val="20"/>
                <w:szCs w:val="20"/>
                <w:lang w:val="hr-HR"/>
              </w:rPr>
              <w:t>25.0</w:t>
            </w:r>
            <w:r w:rsidR="004F5B0D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4D7E72">
              <w:rPr>
                <w:rFonts w:ascii="Arial" w:hAnsi="Arial" w:cs="Arial"/>
                <w:sz w:val="20"/>
                <w:szCs w:val="20"/>
                <w:lang w:val="hr-HR"/>
              </w:rPr>
              <w:t>.2026.</w:t>
            </w:r>
            <w:r w:rsidR="00116833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 xml:space="preserve"> – </w:t>
            </w:r>
            <w:r w:rsidR="004F5B0D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>24</w:t>
            </w:r>
            <w:r w:rsidR="00116833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>.0</w:t>
            </w:r>
            <w:r w:rsidR="004F5B0D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>4</w:t>
            </w:r>
            <w:r w:rsidR="00116833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>.202</w:t>
            </w:r>
            <w:r w:rsidR="004D7E72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>6</w:t>
            </w:r>
            <w:r w:rsidR="00116833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>.</w:t>
            </w:r>
            <w:r w:rsidRPr="00DB3153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 xml:space="preserve"> (</w:t>
            </w:r>
            <w:r w:rsidR="005E3F57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>30</w:t>
            </w:r>
            <w:r w:rsidR="00B41DE7" w:rsidRPr="00DB3153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 xml:space="preserve"> dana</w:t>
            </w:r>
            <w:r w:rsidRPr="00DB3153"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  <w:t>)</w:t>
            </w:r>
          </w:p>
          <w:p w14:paraId="7EF74F33" w14:textId="77777777" w:rsidR="002C09A1" w:rsidRPr="00DB3153" w:rsidRDefault="002C09A1" w:rsidP="00B41DE7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color w:val="231F20"/>
                <w:spacing w:val="1"/>
                <w:sz w:val="20"/>
                <w:szCs w:val="20"/>
                <w:lang w:val="hr-HR"/>
              </w:rPr>
            </w:pPr>
          </w:p>
          <w:p w14:paraId="1D4E9A56" w14:textId="6F49D82E" w:rsidR="002C09A1" w:rsidRPr="00DB3153" w:rsidRDefault="002C09A1" w:rsidP="00B41DE7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</w:p>
        </w:tc>
      </w:tr>
      <w:tr w:rsidR="009E4C82" w:rsidRPr="00DB3153" w14:paraId="32C18DD8" w14:textId="77777777" w:rsidTr="00D11497">
        <w:trPr>
          <w:trHeight w:hRule="exact" w:val="577"/>
        </w:trPr>
        <w:tc>
          <w:tcPr>
            <w:tcW w:w="3937" w:type="dxa"/>
            <w:vMerge/>
            <w:shd w:val="clear" w:color="auto" w:fill="FFFFFF" w:themeFill="background1"/>
          </w:tcPr>
          <w:p w14:paraId="428C683C" w14:textId="77777777" w:rsidR="009E4C82" w:rsidRPr="00DB3153" w:rsidRDefault="009E4C8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5742" w:type="dxa"/>
            <w:gridSpan w:val="2"/>
            <w:shd w:val="clear" w:color="auto" w:fill="FFFFFF" w:themeFill="background1"/>
          </w:tcPr>
          <w:p w14:paraId="7AD6476D" w14:textId="1998E55F" w:rsidR="009E4C82" w:rsidRPr="00DB3153" w:rsidRDefault="008B686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/</w:t>
            </w:r>
          </w:p>
          <w:p w14:paraId="1F87AB41" w14:textId="097F241A" w:rsidR="009E4C82" w:rsidRPr="00DB3153" w:rsidRDefault="009E4C8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hAnsi="Arial" w:cs="Arial"/>
                <w:sz w:val="20"/>
                <w:szCs w:val="20"/>
                <w:lang w:val="hr-HR"/>
              </w:rPr>
              <w:t xml:space="preserve">  _____________</w:t>
            </w:r>
          </w:p>
        </w:tc>
      </w:tr>
      <w:tr w:rsidR="009E4C82" w:rsidRPr="008B6863" w14:paraId="60DAF567" w14:textId="77777777" w:rsidTr="00D11497">
        <w:trPr>
          <w:trHeight w:hRule="exact" w:val="600"/>
        </w:trPr>
        <w:tc>
          <w:tcPr>
            <w:tcW w:w="3937" w:type="dxa"/>
            <w:shd w:val="clear" w:color="auto" w:fill="FFFFFF" w:themeFill="background1"/>
          </w:tcPr>
          <w:p w14:paraId="466B57E8" w14:textId="77777777" w:rsidR="009E4C82" w:rsidRPr="00DB3153" w:rsidRDefault="009E4C82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Koji su predstavnici zainteresirane javnosti dostavili svoja o</w:t>
            </w:r>
            <w:r w:rsidRPr="00DB3153">
              <w:rPr>
                <w:rFonts w:ascii="Arial" w:eastAsia="MS Gothic" w:hAnsi="Arial" w:cs="Arial"/>
                <w:color w:val="231F20"/>
                <w:sz w:val="20"/>
                <w:szCs w:val="20"/>
                <w:lang w:val="hr-HR"/>
              </w:rPr>
              <w:t>č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itovanja?</w:t>
            </w:r>
          </w:p>
        </w:tc>
        <w:tc>
          <w:tcPr>
            <w:tcW w:w="5742" w:type="dxa"/>
            <w:gridSpan w:val="2"/>
            <w:shd w:val="clear" w:color="auto" w:fill="FFFFFF" w:themeFill="background1"/>
          </w:tcPr>
          <w:p w14:paraId="13ECB9E5" w14:textId="481C80E2" w:rsidR="009E4C82" w:rsidRPr="00DB3153" w:rsidRDefault="008B686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/</w:t>
            </w:r>
          </w:p>
          <w:p w14:paraId="008A9DF8" w14:textId="7BA43A90" w:rsidR="009E4C82" w:rsidRPr="00DB3153" w:rsidRDefault="009E4C8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hAnsi="Arial" w:cs="Arial"/>
                <w:sz w:val="20"/>
                <w:szCs w:val="20"/>
                <w:lang w:val="hr-HR"/>
              </w:rPr>
              <w:t xml:space="preserve">  </w:t>
            </w:r>
          </w:p>
        </w:tc>
      </w:tr>
      <w:tr w:rsidR="009E4C82" w:rsidRPr="008B6863" w14:paraId="198B263A" w14:textId="77777777" w:rsidTr="00D11497">
        <w:trPr>
          <w:trHeight w:hRule="exact" w:val="1235"/>
        </w:trPr>
        <w:tc>
          <w:tcPr>
            <w:tcW w:w="3937" w:type="dxa"/>
            <w:shd w:val="clear" w:color="auto" w:fill="FFFFFF" w:themeFill="background1"/>
          </w:tcPr>
          <w:p w14:paraId="4B05671B" w14:textId="1F9AD284" w:rsidR="009E4C82" w:rsidRPr="00DB3153" w:rsidRDefault="009E4C82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pacing w:val="3"/>
                <w:sz w:val="20"/>
                <w:szCs w:val="20"/>
                <w:lang w:val="hr-HR"/>
              </w:rPr>
              <w:t>Koji su razlozi prihvaćeni i 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azl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o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zi nepri</w:t>
            </w:r>
            <w:r w:rsidRPr="00DB3153">
              <w:rPr>
                <w:rFonts w:ascii="Arial" w:eastAsia="Myriad Pro" w:hAnsi="Arial" w:cs="Arial"/>
                <w:color w:val="231F20"/>
                <w:spacing w:val="-3"/>
                <w:sz w:val="20"/>
                <w:szCs w:val="20"/>
                <w:lang w:val="hr-HR"/>
              </w:rPr>
              <w:t>h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vaćanja pojedinih primjedbi zain</w:t>
            </w:r>
            <w:r w:rsidRPr="00DB3153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t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esirane j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a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vnosti na od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eđene od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edbe nac</w:t>
            </w:r>
            <w:r w:rsidRPr="00DB3153">
              <w:rPr>
                <w:rFonts w:ascii="Arial" w:eastAsia="Myriad Pro" w:hAnsi="Arial" w:cs="Arial"/>
                <w:color w:val="231F20"/>
                <w:spacing w:val="5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ta prijedloga akta</w:t>
            </w:r>
          </w:p>
        </w:tc>
        <w:tc>
          <w:tcPr>
            <w:tcW w:w="5742" w:type="dxa"/>
            <w:gridSpan w:val="2"/>
            <w:shd w:val="clear" w:color="auto" w:fill="FFFFFF" w:themeFill="background1"/>
          </w:tcPr>
          <w:p w14:paraId="2FA9A0D0" w14:textId="153299CA" w:rsidR="009E4C82" w:rsidRPr="00DB3153" w:rsidRDefault="008B686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/</w:t>
            </w:r>
          </w:p>
        </w:tc>
      </w:tr>
      <w:tr w:rsidR="009E4C82" w:rsidRPr="004D7E72" w14:paraId="484389D9" w14:textId="77777777" w:rsidTr="00D11497">
        <w:trPr>
          <w:trHeight w:hRule="exact" w:val="564"/>
        </w:trPr>
        <w:tc>
          <w:tcPr>
            <w:tcW w:w="3937" w:type="dxa"/>
            <w:shd w:val="clear" w:color="auto" w:fill="FFFFFF" w:themeFill="background1"/>
          </w:tcPr>
          <w:p w14:paraId="0A4650AC" w14:textId="77777777" w:rsidR="009E4C82" w:rsidRPr="00DB3153" w:rsidRDefault="009E4C82">
            <w:pPr>
              <w:spacing w:before="3" w:after="0" w:line="12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4691828B" w14:textId="77777777" w:rsidR="009E4C82" w:rsidRPr="00DB3153" w:rsidRDefault="009E4C8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eastAsia="Myriad Pro" w:hAnsi="Arial" w:cs="Arial"/>
                <w:color w:val="231F20"/>
                <w:spacing w:val="-10"/>
                <w:sz w:val="20"/>
                <w:szCs w:val="20"/>
                <w:lang w:val="hr-HR"/>
              </w:rPr>
              <w:t>T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r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ošk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o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vi p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rov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edenog s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a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vje</w:t>
            </w:r>
            <w:r w:rsidRPr="00DB3153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t</w:t>
            </w:r>
            <w:r w:rsidRPr="00DB3153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  <w:lang w:val="hr-HR"/>
              </w:rPr>
              <w:t>o</w:t>
            </w:r>
            <w:r w:rsidRPr="00DB3153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  <w:lang w:val="hr-HR"/>
              </w:rPr>
              <w:t>v</w:t>
            </w:r>
            <w:r w:rsidRPr="00DB3153">
              <w:rPr>
                <w:rFonts w:ascii="Arial" w:eastAsia="Myriad Pro" w:hAnsi="Arial" w:cs="Arial"/>
                <w:color w:val="231F20"/>
                <w:sz w:val="20"/>
                <w:szCs w:val="20"/>
                <w:lang w:val="hr-HR"/>
              </w:rPr>
              <w:t>anja</w:t>
            </w:r>
          </w:p>
        </w:tc>
        <w:tc>
          <w:tcPr>
            <w:tcW w:w="5742" w:type="dxa"/>
            <w:gridSpan w:val="2"/>
            <w:shd w:val="clear" w:color="auto" w:fill="FFFFFF" w:themeFill="background1"/>
          </w:tcPr>
          <w:p w14:paraId="5749E0D7" w14:textId="0B7E9065" w:rsidR="009E4C82" w:rsidRPr="00DB3153" w:rsidRDefault="008B686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B3153">
              <w:rPr>
                <w:rFonts w:ascii="Arial" w:hAnsi="Arial" w:cs="Arial"/>
                <w:sz w:val="20"/>
                <w:szCs w:val="20"/>
                <w:lang w:val="hr-HR"/>
              </w:rPr>
              <w:t>Provedba javnog savjetovanja nije iziskivala dodatne financijske troškove</w:t>
            </w:r>
          </w:p>
        </w:tc>
      </w:tr>
    </w:tbl>
    <w:p w14:paraId="78EA6ABB" w14:textId="540D8D61" w:rsidR="002C09A1" w:rsidRPr="00DC6382" w:rsidRDefault="002C09A1" w:rsidP="002C09A1">
      <w:pPr>
        <w:rPr>
          <w:lang w:val="hr-HR"/>
        </w:rPr>
      </w:pPr>
    </w:p>
    <w:p w14:paraId="26F5AF69" w14:textId="3A571B92" w:rsidR="002C09A1" w:rsidRPr="00DC6382" w:rsidRDefault="002C09A1" w:rsidP="002C09A1">
      <w:pPr>
        <w:rPr>
          <w:lang w:val="hr-HR"/>
        </w:rPr>
      </w:pPr>
    </w:p>
    <w:sectPr w:rsidR="002C09A1" w:rsidRPr="00DC6382" w:rsidSect="00CE6A26">
      <w:footerReference w:type="default" r:id="rId8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6439" w14:textId="77777777" w:rsidR="00013F24" w:rsidRDefault="00013F24" w:rsidP="001D7128">
      <w:pPr>
        <w:spacing w:after="0" w:line="240" w:lineRule="auto"/>
      </w:pPr>
      <w:r>
        <w:separator/>
      </w:r>
    </w:p>
  </w:endnote>
  <w:endnote w:type="continuationSeparator" w:id="0">
    <w:p w14:paraId="30E8942F" w14:textId="77777777" w:rsidR="00013F24" w:rsidRDefault="00013F24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7D93" w14:textId="77777777" w:rsidR="001D7128" w:rsidRDefault="00C37605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3557CB" wp14:editId="3D75EE3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0D4B3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557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040D4B3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2574" w14:textId="77777777" w:rsidR="00013F24" w:rsidRDefault="00013F24" w:rsidP="001D7128">
      <w:pPr>
        <w:spacing w:after="0" w:line="240" w:lineRule="auto"/>
      </w:pPr>
      <w:r>
        <w:separator/>
      </w:r>
    </w:p>
  </w:footnote>
  <w:footnote w:type="continuationSeparator" w:id="0">
    <w:p w14:paraId="2564B3DB" w14:textId="77777777" w:rsidR="00013F24" w:rsidRDefault="00013F24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F17F6"/>
    <w:multiLevelType w:val="hybridMultilevel"/>
    <w:tmpl w:val="F40E7A6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46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13F24"/>
    <w:rsid w:val="0004675E"/>
    <w:rsid w:val="00075BBA"/>
    <w:rsid w:val="000809A2"/>
    <w:rsid w:val="001048AC"/>
    <w:rsid w:val="00112FB0"/>
    <w:rsid w:val="00116833"/>
    <w:rsid w:val="00131348"/>
    <w:rsid w:val="00167B93"/>
    <w:rsid w:val="00176278"/>
    <w:rsid w:val="0018278C"/>
    <w:rsid w:val="001A0974"/>
    <w:rsid w:val="001A2213"/>
    <w:rsid w:val="001A23E8"/>
    <w:rsid w:val="001B64D1"/>
    <w:rsid w:val="001D7128"/>
    <w:rsid w:val="002135FC"/>
    <w:rsid w:val="00266AF9"/>
    <w:rsid w:val="00282E7B"/>
    <w:rsid w:val="002911C9"/>
    <w:rsid w:val="002964DE"/>
    <w:rsid w:val="0029773A"/>
    <w:rsid w:val="002C09A1"/>
    <w:rsid w:val="002C2373"/>
    <w:rsid w:val="002E6DD9"/>
    <w:rsid w:val="002F234C"/>
    <w:rsid w:val="00323A8C"/>
    <w:rsid w:val="00327DBC"/>
    <w:rsid w:val="00341285"/>
    <w:rsid w:val="00344F21"/>
    <w:rsid w:val="0039552E"/>
    <w:rsid w:val="003A0D0E"/>
    <w:rsid w:val="003A33DB"/>
    <w:rsid w:val="00435147"/>
    <w:rsid w:val="00453E6A"/>
    <w:rsid w:val="004A6ACB"/>
    <w:rsid w:val="004C1D7E"/>
    <w:rsid w:val="004D7E72"/>
    <w:rsid w:val="004F5B0D"/>
    <w:rsid w:val="00502EEF"/>
    <w:rsid w:val="0050652E"/>
    <w:rsid w:val="00507CCD"/>
    <w:rsid w:val="00516F96"/>
    <w:rsid w:val="005255BB"/>
    <w:rsid w:val="00537B5F"/>
    <w:rsid w:val="005D1EF6"/>
    <w:rsid w:val="005D6AEE"/>
    <w:rsid w:val="005E3F57"/>
    <w:rsid w:val="005F6F11"/>
    <w:rsid w:val="00612AF1"/>
    <w:rsid w:val="00650B55"/>
    <w:rsid w:val="006A046B"/>
    <w:rsid w:val="006C7FC4"/>
    <w:rsid w:val="006E59DD"/>
    <w:rsid w:val="006F05EA"/>
    <w:rsid w:val="00717A07"/>
    <w:rsid w:val="0072298B"/>
    <w:rsid w:val="00741AA8"/>
    <w:rsid w:val="00762A0F"/>
    <w:rsid w:val="00766883"/>
    <w:rsid w:val="007C5DE8"/>
    <w:rsid w:val="007D4EAF"/>
    <w:rsid w:val="007F1390"/>
    <w:rsid w:val="007F667A"/>
    <w:rsid w:val="008051BF"/>
    <w:rsid w:val="008129B2"/>
    <w:rsid w:val="00843A66"/>
    <w:rsid w:val="008459CA"/>
    <w:rsid w:val="00867931"/>
    <w:rsid w:val="008A7C5F"/>
    <w:rsid w:val="008B6863"/>
    <w:rsid w:val="00916D20"/>
    <w:rsid w:val="00985B16"/>
    <w:rsid w:val="009B10C9"/>
    <w:rsid w:val="009D330A"/>
    <w:rsid w:val="009E4C82"/>
    <w:rsid w:val="009F7327"/>
    <w:rsid w:val="00A242FE"/>
    <w:rsid w:val="00A63EF9"/>
    <w:rsid w:val="00A714F4"/>
    <w:rsid w:val="00AB1DCC"/>
    <w:rsid w:val="00AC6C72"/>
    <w:rsid w:val="00B0291E"/>
    <w:rsid w:val="00B104C3"/>
    <w:rsid w:val="00B13212"/>
    <w:rsid w:val="00B2685E"/>
    <w:rsid w:val="00B33447"/>
    <w:rsid w:val="00B33DE8"/>
    <w:rsid w:val="00B41DE7"/>
    <w:rsid w:val="00B66B8A"/>
    <w:rsid w:val="00B95039"/>
    <w:rsid w:val="00B97AD0"/>
    <w:rsid w:val="00BA7F06"/>
    <w:rsid w:val="00BC6F3A"/>
    <w:rsid w:val="00BD634B"/>
    <w:rsid w:val="00BE0759"/>
    <w:rsid w:val="00BE1D9C"/>
    <w:rsid w:val="00C25E56"/>
    <w:rsid w:val="00C37605"/>
    <w:rsid w:val="00C4337B"/>
    <w:rsid w:val="00C75E58"/>
    <w:rsid w:val="00C84613"/>
    <w:rsid w:val="00CA2793"/>
    <w:rsid w:val="00CA42D6"/>
    <w:rsid w:val="00CE6A26"/>
    <w:rsid w:val="00D11497"/>
    <w:rsid w:val="00D13138"/>
    <w:rsid w:val="00D2378F"/>
    <w:rsid w:val="00D3636C"/>
    <w:rsid w:val="00D52591"/>
    <w:rsid w:val="00DB304B"/>
    <w:rsid w:val="00DB3153"/>
    <w:rsid w:val="00DC6382"/>
    <w:rsid w:val="00E10464"/>
    <w:rsid w:val="00E113BC"/>
    <w:rsid w:val="00E24D6D"/>
    <w:rsid w:val="00E7126E"/>
    <w:rsid w:val="00E926FD"/>
    <w:rsid w:val="00EB3782"/>
    <w:rsid w:val="00F22EBC"/>
    <w:rsid w:val="00F361AD"/>
    <w:rsid w:val="00F773F0"/>
    <w:rsid w:val="00FB3EB2"/>
    <w:rsid w:val="00FC0D02"/>
    <w:rsid w:val="00FC0F8C"/>
    <w:rsid w:val="00FC1342"/>
    <w:rsid w:val="00FC4769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38736"/>
  <w15:docId w15:val="{AA8F00B7-AE15-49CE-8C86-24C0FC2A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character" w:styleId="Hiperveza">
    <w:name w:val="Hyperlink"/>
    <w:basedOn w:val="Zadanifontodlomka"/>
    <w:uiPriority w:val="99"/>
    <w:unhideWhenUsed/>
    <w:rsid w:val="00B41DE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A6ACB"/>
    <w:pPr>
      <w:widowControl/>
      <w:ind w:left="720"/>
      <w:contextualSpacing/>
    </w:pPr>
    <w:rPr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FB3EB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24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ugares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Grad Duga Resa</cp:lastModifiedBy>
  <cp:revision>2</cp:revision>
  <cp:lastPrinted>2025-03-14T11:00:00Z</cp:lastPrinted>
  <dcterms:created xsi:type="dcterms:W3CDTF">2026-05-06T07:04:00Z</dcterms:created>
  <dcterms:modified xsi:type="dcterms:W3CDTF">2026-05-06T07:04:00Z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