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8F50" w14:textId="7164A620" w:rsidR="00FB47A7" w:rsidRPr="00DD0F9E" w:rsidRDefault="00FB47A7" w:rsidP="00FB47A7">
      <w:pPr>
        <w:pStyle w:val="NoSpacing1"/>
        <w:rPr>
          <w:rFonts w:ascii="Arial" w:hAnsi="Arial" w:cs="Arial"/>
          <w:sz w:val="20"/>
          <w:szCs w:val="20"/>
        </w:rPr>
      </w:pPr>
      <w:r w:rsidRPr="00DD0F9E">
        <w:rPr>
          <w:rFonts w:ascii="Arial" w:hAnsi="Arial" w:cs="Arial"/>
          <w:noProof/>
          <w:sz w:val="20"/>
          <w:szCs w:val="20"/>
        </w:rPr>
        <w:t xml:space="preserve">             </w:t>
      </w:r>
      <w:r w:rsidRPr="00DD0F9E">
        <w:rPr>
          <w:rFonts w:ascii="Arial" w:hAnsi="Arial" w:cs="Arial"/>
          <w:noProof/>
          <w:sz w:val="20"/>
          <w:szCs w:val="20"/>
        </w:rPr>
        <w:drawing>
          <wp:inline distT="0" distB="0" distL="0" distR="0" wp14:anchorId="597A473B" wp14:editId="45CD55E2">
            <wp:extent cx="466725" cy="561975"/>
            <wp:effectExtent l="0" t="0" r="0" b="0"/>
            <wp:docPr id="99255937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r w:rsidRPr="00DD0F9E">
        <w:rPr>
          <w:rFonts w:ascii="Arial" w:hAnsi="Arial" w:cs="Arial"/>
          <w:sz w:val="20"/>
          <w:szCs w:val="20"/>
        </w:rPr>
        <w:tab/>
      </w:r>
    </w:p>
    <w:p w14:paraId="22CDA676"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REPUBLIKA HRVATSKA</w:t>
      </w:r>
    </w:p>
    <w:p w14:paraId="4677D1C3"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 xml:space="preserve">KARLOVAČKA ŽUPANIJA </w:t>
      </w:r>
    </w:p>
    <w:p w14:paraId="7DB6F7F5"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 xml:space="preserve">GRAD DUGA RESA </w:t>
      </w:r>
    </w:p>
    <w:p w14:paraId="6F537533"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GRADSKO VIJEĆE</w:t>
      </w:r>
    </w:p>
    <w:p w14:paraId="6FC427D3"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KLASA: 024-05-18/26-01-06</w:t>
      </w:r>
    </w:p>
    <w:p w14:paraId="5338C50F" w14:textId="77777777" w:rsidR="00FB47A7" w:rsidRPr="00F30B3E" w:rsidRDefault="00FB47A7" w:rsidP="00FB47A7">
      <w:pPr>
        <w:pStyle w:val="NoSpacing1"/>
        <w:rPr>
          <w:rFonts w:ascii="Arial" w:hAnsi="Arial" w:cs="Arial"/>
          <w:sz w:val="18"/>
          <w:szCs w:val="18"/>
        </w:rPr>
      </w:pPr>
      <w:r w:rsidRPr="00F30B3E">
        <w:rPr>
          <w:rFonts w:ascii="Arial" w:hAnsi="Arial" w:cs="Arial"/>
          <w:sz w:val="18"/>
          <w:szCs w:val="18"/>
        </w:rPr>
        <w:t>URBROJ: 2133-3-01-00-26-</w:t>
      </w:r>
    </w:p>
    <w:p w14:paraId="43ECB095" w14:textId="63E54405" w:rsidR="00FB47A7" w:rsidRPr="00F30B3E" w:rsidRDefault="00FB47A7" w:rsidP="00FB47A7">
      <w:pPr>
        <w:pStyle w:val="NoSpacing1"/>
        <w:rPr>
          <w:rFonts w:ascii="Arial" w:hAnsi="Arial" w:cs="Arial"/>
          <w:sz w:val="18"/>
          <w:szCs w:val="18"/>
        </w:rPr>
      </w:pPr>
      <w:r w:rsidRPr="00F30B3E">
        <w:rPr>
          <w:rFonts w:ascii="Arial" w:hAnsi="Arial" w:cs="Arial"/>
          <w:sz w:val="18"/>
          <w:szCs w:val="18"/>
        </w:rPr>
        <w:t xml:space="preserve">Duga Resa, </w:t>
      </w:r>
      <w:r w:rsidR="00F30B3E">
        <w:rPr>
          <w:rFonts w:ascii="Arial" w:hAnsi="Arial" w:cs="Arial"/>
          <w:sz w:val="18"/>
          <w:szCs w:val="18"/>
        </w:rPr>
        <w:t xml:space="preserve">14. svibnja </w:t>
      </w:r>
      <w:r w:rsidRPr="00F30B3E">
        <w:rPr>
          <w:rFonts w:ascii="Arial" w:hAnsi="Arial" w:cs="Arial"/>
          <w:sz w:val="18"/>
          <w:szCs w:val="18"/>
        </w:rPr>
        <w:t>2026. godine</w:t>
      </w:r>
    </w:p>
    <w:p w14:paraId="6A3F1FB0" w14:textId="77777777" w:rsidR="00FB47A7" w:rsidRPr="00DD0F9E" w:rsidRDefault="00FB47A7" w:rsidP="00FB47A7">
      <w:pPr>
        <w:pStyle w:val="NoSpacing1"/>
        <w:rPr>
          <w:rFonts w:ascii="Arial" w:hAnsi="Arial" w:cs="Arial"/>
          <w:sz w:val="20"/>
          <w:szCs w:val="20"/>
        </w:rPr>
      </w:pPr>
    </w:p>
    <w:p w14:paraId="12AFA1CB" w14:textId="77777777" w:rsidR="00FB47A7" w:rsidRPr="00DD0F9E" w:rsidRDefault="00FB47A7" w:rsidP="00FB47A7">
      <w:pPr>
        <w:pStyle w:val="NoSpacing1"/>
        <w:rPr>
          <w:rFonts w:ascii="Arial" w:hAnsi="Arial" w:cs="Arial"/>
          <w:sz w:val="20"/>
          <w:szCs w:val="20"/>
        </w:rPr>
      </w:pPr>
    </w:p>
    <w:p w14:paraId="76DEB013" w14:textId="539D55D9" w:rsidR="00FB47A7" w:rsidRPr="00DD0F9E" w:rsidRDefault="00FB47A7" w:rsidP="00FB47A7">
      <w:pPr>
        <w:jc w:val="both"/>
        <w:rPr>
          <w:rFonts w:ascii="Arial" w:hAnsi="Arial" w:cs="Arial"/>
          <w:sz w:val="22"/>
          <w:szCs w:val="22"/>
          <w:lang w:val="hr-HR"/>
        </w:rPr>
      </w:pPr>
      <w:r w:rsidRPr="00DD0F9E">
        <w:rPr>
          <w:rFonts w:ascii="Arial" w:hAnsi="Arial" w:cs="Arial"/>
          <w:lang w:val="hr-HR"/>
        </w:rPr>
        <w:tab/>
      </w:r>
      <w:r w:rsidRPr="00DD0F9E">
        <w:rPr>
          <w:rFonts w:ascii="Arial" w:hAnsi="Arial" w:cs="Arial"/>
          <w:sz w:val="22"/>
          <w:szCs w:val="22"/>
          <w:lang w:val="hr-HR"/>
        </w:rPr>
        <w:t xml:space="preserve">Na temelju članka 47. Statuta Grada Duge Rese (Službeni Glasnik Grada Duge Rese broj 02/13, 01/15, 06/17, 10/17, 2/18,  6/18 – pročišćeni tekst, 02/20 i 02/21), Gradsko vijeće na  </w:t>
      </w:r>
      <w:r w:rsidR="00F30B3E">
        <w:rPr>
          <w:rFonts w:ascii="Arial" w:hAnsi="Arial" w:cs="Arial"/>
          <w:sz w:val="22"/>
          <w:szCs w:val="22"/>
          <w:lang w:val="hr-HR"/>
        </w:rPr>
        <w:t xml:space="preserve">9. </w:t>
      </w:r>
      <w:r w:rsidRPr="00DD0F9E">
        <w:rPr>
          <w:rFonts w:ascii="Arial" w:hAnsi="Arial" w:cs="Arial"/>
          <w:sz w:val="22"/>
          <w:szCs w:val="22"/>
          <w:lang w:val="hr-HR"/>
        </w:rPr>
        <w:t xml:space="preserve">sjednici održanoj </w:t>
      </w:r>
      <w:r w:rsidR="00F30B3E">
        <w:rPr>
          <w:rFonts w:ascii="Arial" w:hAnsi="Arial" w:cs="Arial"/>
          <w:sz w:val="22"/>
          <w:szCs w:val="22"/>
          <w:lang w:val="hr-HR"/>
        </w:rPr>
        <w:t>14. svibnja</w:t>
      </w:r>
      <w:r w:rsidRPr="00DD0F9E">
        <w:rPr>
          <w:rFonts w:ascii="Arial" w:hAnsi="Arial" w:cs="Arial"/>
          <w:sz w:val="22"/>
          <w:szCs w:val="22"/>
          <w:lang w:val="hr-HR"/>
        </w:rPr>
        <w:t xml:space="preserve"> 2026. godine donijelo je</w:t>
      </w:r>
    </w:p>
    <w:p w14:paraId="5815C61B" w14:textId="77777777" w:rsidR="00FB47A7" w:rsidRPr="00DD0F9E" w:rsidRDefault="00FB47A7" w:rsidP="00FB47A7">
      <w:pPr>
        <w:jc w:val="both"/>
        <w:rPr>
          <w:rFonts w:ascii="Arial" w:hAnsi="Arial" w:cs="Arial"/>
          <w:sz w:val="22"/>
          <w:szCs w:val="22"/>
          <w:lang w:val="hr-HR"/>
        </w:rPr>
      </w:pPr>
    </w:p>
    <w:p w14:paraId="565DE7BA" w14:textId="77777777" w:rsidR="00FB47A7" w:rsidRPr="00DD0F9E" w:rsidRDefault="00FB47A7" w:rsidP="00FB47A7">
      <w:pPr>
        <w:jc w:val="center"/>
        <w:rPr>
          <w:rFonts w:ascii="Arial" w:hAnsi="Arial" w:cs="Arial"/>
          <w:sz w:val="22"/>
          <w:szCs w:val="22"/>
          <w:lang w:val="hr-HR"/>
        </w:rPr>
      </w:pPr>
    </w:p>
    <w:p w14:paraId="6B8FB651" w14:textId="77777777" w:rsidR="00FB47A7" w:rsidRPr="00DD0F9E" w:rsidRDefault="00FB47A7" w:rsidP="00FB47A7">
      <w:pPr>
        <w:jc w:val="center"/>
        <w:rPr>
          <w:rFonts w:ascii="Arial" w:hAnsi="Arial" w:cs="Arial"/>
          <w:b/>
          <w:bCs/>
          <w:sz w:val="22"/>
          <w:szCs w:val="22"/>
          <w:lang w:val="hr-HR"/>
        </w:rPr>
      </w:pPr>
      <w:r w:rsidRPr="00DD0F9E">
        <w:rPr>
          <w:rFonts w:ascii="Arial" w:hAnsi="Arial" w:cs="Arial"/>
          <w:b/>
          <w:bCs/>
          <w:sz w:val="22"/>
          <w:szCs w:val="22"/>
          <w:lang w:val="hr-HR"/>
        </w:rPr>
        <w:t>Z A K L J U Č A K</w:t>
      </w:r>
    </w:p>
    <w:p w14:paraId="035222E9" w14:textId="77777777" w:rsidR="00FB47A7" w:rsidRPr="00DD0F9E" w:rsidRDefault="00FB47A7" w:rsidP="00FB47A7">
      <w:pPr>
        <w:jc w:val="center"/>
        <w:rPr>
          <w:rFonts w:ascii="Arial" w:hAnsi="Arial" w:cs="Arial"/>
          <w:b/>
          <w:bCs/>
          <w:sz w:val="22"/>
          <w:szCs w:val="22"/>
          <w:lang w:val="hr-HR"/>
        </w:rPr>
      </w:pPr>
      <w:r w:rsidRPr="00DD0F9E">
        <w:rPr>
          <w:rFonts w:ascii="Arial" w:hAnsi="Arial" w:cs="Arial"/>
          <w:b/>
          <w:bCs/>
          <w:sz w:val="22"/>
          <w:szCs w:val="22"/>
          <w:lang w:val="hr-HR"/>
        </w:rPr>
        <w:t>o prihvaćanju Izvještaja o radu gradskih upravnih tijela za 2025. god.</w:t>
      </w:r>
    </w:p>
    <w:p w14:paraId="01120443" w14:textId="77777777" w:rsidR="00FB47A7" w:rsidRPr="00DD0F9E" w:rsidRDefault="00FB47A7" w:rsidP="00FB47A7">
      <w:pPr>
        <w:jc w:val="center"/>
        <w:rPr>
          <w:rFonts w:ascii="Arial" w:hAnsi="Arial" w:cs="Arial"/>
          <w:sz w:val="22"/>
          <w:szCs w:val="22"/>
          <w:lang w:val="hr-HR"/>
        </w:rPr>
      </w:pPr>
    </w:p>
    <w:p w14:paraId="2B3A39FD" w14:textId="77777777" w:rsidR="00FB47A7" w:rsidRPr="00DD0F9E" w:rsidRDefault="00FB47A7" w:rsidP="00FB47A7">
      <w:pPr>
        <w:jc w:val="center"/>
        <w:rPr>
          <w:rFonts w:ascii="Arial" w:hAnsi="Arial" w:cs="Arial"/>
          <w:sz w:val="22"/>
          <w:szCs w:val="22"/>
          <w:lang w:val="hr-HR"/>
        </w:rPr>
      </w:pPr>
    </w:p>
    <w:p w14:paraId="73CF597F" w14:textId="77777777" w:rsidR="00FB47A7" w:rsidRPr="00DD0F9E" w:rsidRDefault="00FB47A7" w:rsidP="00FB47A7">
      <w:pPr>
        <w:jc w:val="center"/>
        <w:rPr>
          <w:rFonts w:ascii="Arial" w:hAnsi="Arial" w:cs="Arial"/>
          <w:sz w:val="22"/>
          <w:szCs w:val="22"/>
          <w:lang w:val="hr-HR"/>
        </w:rPr>
      </w:pPr>
      <w:r w:rsidRPr="00DD0F9E">
        <w:rPr>
          <w:rFonts w:ascii="Arial" w:hAnsi="Arial" w:cs="Arial"/>
          <w:sz w:val="22"/>
          <w:szCs w:val="22"/>
          <w:lang w:val="hr-HR"/>
        </w:rPr>
        <w:t>Članak 1.</w:t>
      </w:r>
    </w:p>
    <w:p w14:paraId="74A94BD7" w14:textId="744D7C49" w:rsidR="00FB47A7" w:rsidRPr="00DD0F9E" w:rsidRDefault="00FB47A7" w:rsidP="00FB47A7">
      <w:pPr>
        <w:jc w:val="both"/>
        <w:rPr>
          <w:rFonts w:ascii="Arial" w:hAnsi="Arial" w:cs="Arial"/>
          <w:sz w:val="22"/>
          <w:szCs w:val="22"/>
          <w:lang w:val="hr-HR"/>
        </w:rPr>
      </w:pPr>
      <w:r w:rsidRPr="00DD0F9E">
        <w:rPr>
          <w:rFonts w:ascii="Arial" w:hAnsi="Arial" w:cs="Arial"/>
          <w:sz w:val="22"/>
          <w:szCs w:val="22"/>
          <w:lang w:val="hr-HR"/>
        </w:rPr>
        <w:t>Prihvaća se Izvještaj o radu gradskih upravnih tijela za 2025. godinu.</w:t>
      </w:r>
    </w:p>
    <w:p w14:paraId="1DCF7284" w14:textId="77777777" w:rsidR="00FB47A7" w:rsidRPr="00DD0F9E" w:rsidRDefault="00FB47A7" w:rsidP="00FB47A7">
      <w:pPr>
        <w:tabs>
          <w:tab w:val="left" w:pos="916"/>
        </w:tabs>
        <w:jc w:val="both"/>
        <w:rPr>
          <w:rFonts w:ascii="Arial" w:hAnsi="Arial" w:cs="Arial"/>
          <w:sz w:val="22"/>
          <w:szCs w:val="22"/>
          <w:lang w:val="hr-HR"/>
        </w:rPr>
      </w:pPr>
      <w:r w:rsidRPr="00DD0F9E">
        <w:rPr>
          <w:rFonts w:ascii="Arial" w:hAnsi="Arial" w:cs="Arial"/>
          <w:sz w:val="22"/>
          <w:szCs w:val="22"/>
          <w:lang w:val="hr-HR"/>
        </w:rPr>
        <w:t>Izvještaj je sastavni dio ovog Zaključka.</w:t>
      </w:r>
    </w:p>
    <w:p w14:paraId="3A68EBB9" w14:textId="77777777" w:rsidR="00FB47A7" w:rsidRPr="00DD0F9E" w:rsidRDefault="00FB47A7" w:rsidP="00FB47A7">
      <w:pPr>
        <w:jc w:val="center"/>
        <w:rPr>
          <w:rFonts w:ascii="Arial" w:hAnsi="Arial" w:cs="Arial"/>
          <w:sz w:val="22"/>
          <w:szCs w:val="22"/>
          <w:lang w:val="hr-HR"/>
        </w:rPr>
      </w:pPr>
    </w:p>
    <w:p w14:paraId="6627F3C4" w14:textId="77777777" w:rsidR="00FB47A7" w:rsidRPr="00DD0F9E" w:rsidRDefault="00FB47A7" w:rsidP="00FB47A7">
      <w:pPr>
        <w:jc w:val="center"/>
        <w:rPr>
          <w:rFonts w:ascii="Arial" w:hAnsi="Arial" w:cs="Arial"/>
          <w:sz w:val="22"/>
          <w:szCs w:val="22"/>
          <w:lang w:val="hr-HR"/>
        </w:rPr>
      </w:pPr>
    </w:p>
    <w:p w14:paraId="25BFA50F" w14:textId="77777777" w:rsidR="00FB47A7" w:rsidRPr="00DD0F9E" w:rsidRDefault="00FB47A7" w:rsidP="00FB47A7">
      <w:pPr>
        <w:jc w:val="center"/>
        <w:rPr>
          <w:rFonts w:ascii="Arial" w:hAnsi="Arial" w:cs="Arial"/>
          <w:sz w:val="22"/>
          <w:szCs w:val="22"/>
          <w:lang w:val="hr-HR"/>
        </w:rPr>
      </w:pPr>
      <w:r w:rsidRPr="00DD0F9E">
        <w:rPr>
          <w:rFonts w:ascii="Arial" w:hAnsi="Arial" w:cs="Arial"/>
          <w:sz w:val="22"/>
          <w:szCs w:val="22"/>
          <w:lang w:val="hr-HR"/>
        </w:rPr>
        <w:t>Članak 2.</w:t>
      </w:r>
    </w:p>
    <w:p w14:paraId="442BF7C8" w14:textId="77777777" w:rsidR="00FB47A7" w:rsidRPr="00DD0F9E" w:rsidRDefault="00FB47A7" w:rsidP="00FB47A7">
      <w:pPr>
        <w:rPr>
          <w:rFonts w:ascii="Arial" w:hAnsi="Arial" w:cs="Arial"/>
          <w:sz w:val="22"/>
          <w:szCs w:val="22"/>
          <w:lang w:val="hr-HR"/>
        </w:rPr>
      </w:pPr>
      <w:r w:rsidRPr="00DD0F9E">
        <w:rPr>
          <w:rFonts w:ascii="Arial" w:hAnsi="Arial" w:cs="Arial"/>
          <w:sz w:val="22"/>
          <w:szCs w:val="22"/>
          <w:lang w:val="hr-HR"/>
        </w:rPr>
        <w:t>Ovaj Zaključak objavit će se u Službenom glasniku Grada Duge Rese.</w:t>
      </w:r>
    </w:p>
    <w:p w14:paraId="65CD8A7F" w14:textId="77777777" w:rsidR="00FB47A7" w:rsidRPr="00DD0F9E" w:rsidRDefault="00FB47A7" w:rsidP="00FB47A7">
      <w:pPr>
        <w:rPr>
          <w:rFonts w:ascii="Arial" w:hAnsi="Arial" w:cs="Arial"/>
          <w:sz w:val="22"/>
          <w:szCs w:val="22"/>
          <w:lang w:val="hr-HR"/>
        </w:rPr>
      </w:pPr>
    </w:p>
    <w:p w14:paraId="194717FC" w14:textId="77777777" w:rsidR="00FB47A7" w:rsidRPr="00DD0F9E" w:rsidRDefault="00FB47A7" w:rsidP="00FB47A7">
      <w:pPr>
        <w:jc w:val="right"/>
        <w:rPr>
          <w:rFonts w:ascii="Arial" w:hAnsi="Arial" w:cs="Arial"/>
          <w:sz w:val="22"/>
          <w:szCs w:val="22"/>
          <w:lang w:val="hr-HR"/>
        </w:rPr>
      </w:pPr>
    </w:p>
    <w:p w14:paraId="576FDCF6" w14:textId="77777777" w:rsidR="00FB47A7" w:rsidRPr="00DD0F9E" w:rsidRDefault="00FB47A7" w:rsidP="00F30B3E">
      <w:pPr>
        <w:jc w:val="right"/>
        <w:rPr>
          <w:rFonts w:ascii="Arial" w:hAnsi="Arial" w:cs="Arial"/>
          <w:b/>
          <w:sz w:val="22"/>
          <w:szCs w:val="22"/>
          <w:lang w:val="hr-HR"/>
        </w:rPr>
      </w:pPr>
      <w:r w:rsidRPr="00DD0F9E">
        <w:rPr>
          <w:rFonts w:ascii="Arial" w:hAnsi="Arial" w:cs="Arial"/>
          <w:b/>
          <w:sz w:val="22"/>
          <w:szCs w:val="22"/>
          <w:lang w:val="hr-HR"/>
        </w:rPr>
        <w:t>PREDSJEDNICA GRADSKOG VIJEĆA</w:t>
      </w:r>
    </w:p>
    <w:p w14:paraId="797CAEF7" w14:textId="5015E130" w:rsidR="00FB47A7" w:rsidRPr="00DD0F9E" w:rsidRDefault="00FB47A7" w:rsidP="00F30B3E">
      <w:pPr>
        <w:jc w:val="right"/>
        <w:rPr>
          <w:rFonts w:ascii="Arial" w:hAnsi="Arial" w:cs="Arial"/>
          <w:b/>
          <w:sz w:val="22"/>
          <w:szCs w:val="22"/>
          <w:lang w:val="hr-HR"/>
        </w:rPr>
      </w:pPr>
      <w:r w:rsidRPr="00DD0F9E">
        <w:rPr>
          <w:rFonts w:ascii="Arial" w:hAnsi="Arial" w:cs="Arial"/>
          <w:b/>
          <w:sz w:val="22"/>
          <w:szCs w:val="22"/>
          <w:lang w:val="hr-HR"/>
        </w:rPr>
        <w:t xml:space="preserve">                                                                          dr. med. Višnja Mihalić </w:t>
      </w:r>
      <w:r w:rsidR="00693733">
        <w:rPr>
          <w:rFonts w:ascii="Arial" w:hAnsi="Arial" w:cs="Arial"/>
          <w:b/>
          <w:sz w:val="22"/>
          <w:szCs w:val="22"/>
          <w:lang w:val="hr-HR"/>
        </w:rPr>
        <w:t>–</w:t>
      </w:r>
      <w:r w:rsidRPr="00DD0F9E">
        <w:rPr>
          <w:rFonts w:ascii="Arial" w:hAnsi="Arial" w:cs="Arial"/>
          <w:b/>
          <w:sz w:val="22"/>
          <w:szCs w:val="22"/>
          <w:lang w:val="hr-HR"/>
        </w:rPr>
        <w:t xml:space="preserve"> Mikuljan</w:t>
      </w:r>
      <w:r w:rsidR="00693733">
        <w:rPr>
          <w:rFonts w:ascii="Arial" w:hAnsi="Arial" w:cs="Arial"/>
          <w:b/>
          <w:sz w:val="22"/>
          <w:szCs w:val="22"/>
          <w:lang w:val="hr-HR"/>
        </w:rPr>
        <w:t>, v.r.</w:t>
      </w:r>
    </w:p>
    <w:p w14:paraId="3F51459F" w14:textId="77777777" w:rsidR="00FB47A7" w:rsidRPr="00DD0F9E" w:rsidRDefault="00FB47A7" w:rsidP="00FB47A7">
      <w:pPr>
        <w:jc w:val="right"/>
        <w:rPr>
          <w:rFonts w:ascii="Arial" w:hAnsi="Arial" w:cs="Arial"/>
          <w:sz w:val="22"/>
          <w:szCs w:val="22"/>
          <w:lang w:val="hr-HR"/>
        </w:rPr>
      </w:pPr>
    </w:p>
    <w:p w14:paraId="2BE8C366" w14:textId="77777777" w:rsidR="00FB47A7" w:rsidRPr="00DD0F9E" w:rsidRDefault="00FB47A7" w:rsidP="00FB47A7">
      <w:pPr>
        <w:jc w:val="right"/>
        <w:rPr>
          <w:rFonts w:ascii="Arial" w:hAnsi="Arial" w:cs="Arial"/>
          <w:sz w:val="22"/>
          <w:szCs w:val="22"/>
          <w:lang w:val="hr-HR"/>
        </w:rPr>
      </w:pPr>
      <w:r w:rsidRPr="00DD0F9E">
        <w:rPr>
          <w:rFonts w:ascii="Arial" w:hAnsi="Arial" w:cs="Arial"/>
          <w:sz w:val="22"/>
          <w:szCs w:val="22"/>
          <w:lang w:val="hr-HR"/>
        </w:rPr>
        <w:t xml:space="preserve">                                                                              </w:t>
      </w:r>
    </w:p>
    <w:p w14:paraId="1B9CE358" w14:textId="77777777" w:rsidR="00FB47A7" w:rsidRPr="00DD0F9E" w:rsidRDefault="00FB47A7" w:rsidP="00FB47A7">
      <w:pPr>
        <w:jc w:val="right"/>
        <w:rPr>
          <w:rFonts w:ascii="Arial" w:hAnsi="Arial" w:cs="Arial"/>
          <w:sz w:val="22"/>
          <w:szCs w:val="22"/>
          <w:lang w:val="hr-HR"/>
        </w:rPr>
      </w:pPr>
    </w:p>
    <w:p w14:paraId="6CCA5ECA" w14:textId="77777777" w:rsidR="00FB47A7" w:rsidRPr="00DD0F9E" w:rsidRDefault="00FB47A7" w:rsidP="00FB47A7">
      <w:pPr>
        <w:jc w:val="both"/>
        <w:rPr>
          <w:rFonts w:ascii="Arial" w:hAnsi="Arial" w:cs="Arial"/>
          <w:sz w:val="22"/>
          <w:szCs w:val="22"/>
          <w:lang w:val="hr-HR"/>
        </w:rPr>
      </w:pPr>
    </w:p>
    <w:p w14:paraId="2AA35196" w14:textId="77777777" w:rsidR="00FB47A7" w:rsidRDefault="00FB47A7" w:rsidP="00FB47A7">
      <w:pPr>
        <w:jc w:val="both"/>
        <w:rPr>
          <w:rFonts w:ascii="Arial" w:hAnsi="Arial" w:cs="Arial"/>
          <w:sz w:val="22"/>
          <w:szCs w:val="22"/>
          <w:lang w:val="hr-HR"/>
        </w:rPr>
      </w:pPr>
    </w:p>
    <w:p w14:paraId="734853D7" w14:textId="77777777" w:rsidR="00F30B3E" w:rsidRDefault="00F30B3E" w:rsidP="00FB47A7">
      <w:pPr>
        <w:jc w:val="both"/>
        <w:rPr>
          <w:rFonts w:ascii="Arial" w:hAnsi="Arial" w:cs="Arial"/>
          <w:sz w:val="22"/>
          <w:szCs w:val="22"/>
          <w:lang w:val="hr-HR"/>
        </w:rPr>
      </w:pPr>
    </w:p>
    <w:p w14:paraId="030F17AE" w14:textId="77777777" w:rsidR="00F30B3E" w:rsidRDefault="00F30B3E" w:rsidP="00FB47A7">
      <w:pPr>
        <w:jc w:val="both"/>
        <w:rPr>
          <w:rFonts w:ascii="Arial" w:hAnsi="Arial" w:cs="Arial"/>
          <w:sz w:val="22"/>
          <w:szCs w:val="22"/>
          <w:lang w:val="hr-HR"/>
        </w:rPr>
      </w:pPr>
    </w:p>
    <w:p w14:paraId="6CEE14B0" w14:textId="77777777" w:rsidR="00F30B3E" w:rsidRPr="00DD0F9E" w:rsidRDefault="00F30B3E" w:rsidP="00FB47A7">
      <w:pPr>
        <w:jc w:val="both"/>
        <w:rPr>
          <w:rFonts w:ascii="Arial" w:hAnsi="Arial" w:cs="Arial"/>
          <w:sz w:val="22"/>
          <w:szCs w:val="22"/>
          <w:lang w:val="hr-HR"/>
        </w:rPr>
      </w:pPr>
    </w:p>
    <w:p w14:paraId="567DB80A" w14:textId="77777777" w:rsidR="00FB47A7" w:rsidRPr="00DD0F9E" w:rsidRDefault="00FB47A7" w:rsidP="00FB47A7">
      <w:pPr>
        <w:jc w:val="both"/>
        <w:rPr>
          <w:rFonts w:ascii="Arial" w:hAnsi="Arial" w:cs="Arial"/>
          <w:sz w:val="22"/>
          <w:szCs w:val="22"/>
          <w:lang w:val="hr-HR"/>
        </w:rPr>
      </w:pPr>
    </w:p>
    <w:p w14:paraId="300A3B97" w14:textId="77777777" w:rsidR="00FB47A7" w:rsidRPr="00DD0F9E" w:rsidRDefault="00FB47A7" w:rsidP="00FB47A7">
      <w:pPr>
        <w:jc w:val="both"/>
        <w:rPr>
          <w:rFonts w:ascii="Arial" w:hAnsi="Arial" w:cs="Arial"/>
          <w:sz w:val="22"/>
          <w:szCs w:val="22"/>
          <w:lang w:val="hr-HR"/>
        </w:rPr>
      </w:pPr>
    </w:p>
    <w:p w14:paraId="139CCF2C" w14:textId="77777777" w:rsidR="00FB47A7" w:rsidRPr="00DD0F9E" w:rsidRDefault="00FB47A7" w:rsidP="00FB47A7">
      <w:pPr>
        <w:jc w:val="both"/>
        <w:rPr>
          <w:rFonts w:ascii="Arial" w:hAnsi="Arial" w:cs="Arial"/>
          <w:sz w:val="22"/>
          <w:szCs w:val="22"/>
          <w:lang w:val="hr-HR"/>
        </w:rPr>
      </w:pPr>
      <w:r w:rsidRPr="00DD0F9E">
        <w:rPr>
          <w:rFonts w:ascii="Arial" w:hAnsi="Arial" w:cs="Arial"/>
          <w:sz w:val="22"/>
          <w:szCs w:val="22"/>
          <w:lang w:val="hr-HR"/>
        </w:rPr>
        <w:t>Dostaviti:</w:t>
      </w:r>
    </w:p>
    <w:p w14:paraId="01C4911F" w14:textId="77777777" w:rsidR="00FB47A7" w:rsidRPr="00DD0F9E" w:rsidRDefault="00FB47A7" w:rsidP="00FB47A7">
      <w:pPr>
        <w:numPr>
          <w:ilvl w:val="0"/>
          <w:numId w:val="1"/>
        </w:numPr>
        <w:jc w:val="both"/>
        <w:rPr>
          <w:rFonts w:ascii="Arial" w:hAnsi="Arial" w:cs="Arial"/>
          <w:sz w:val="22"/>
          <w:szCs w:val="22"/>
          <w:lang w:val="hr-HR"/>
        </w:rPr>
      </w:pPr>
      <w:r w:rsidRPr="00DD0F9E">
        <w:rPr>
          <w:rFonts w:ascii="Arial" w:hAnsi="Arial" w:cs="Arial"/>
          <w:sz w:val="22"/>
          <w:szCs w:val="22"/>
          <w:lang w:val="hr-HR"/>
        </w:rPr>
        <w:t xml:space="preserve">Objava </w:t>
      </w:r>
    </w:p>
    <w:p w14:paraId="6D000656" w14:textId="77777777" w:rsidR="00FB47A7" w:rsidRPr="00DD0F9E" w:rsidRDefault="00FB47A7" w:rsidP="00FB47A7">
      <w:pPr>
        <w:numPr>
          <w:ilvl w:val="0"/>
          <w:numId w:val="1"/>
        </w:numPr>
        <w:jc w:val="both"/>
        <w:rPr>
          <w:rFonts w:ascii="Arial" w:hAnsi="Arial" w:cs="Arial"/>
          <w:sz w:val="22"/>
          <w:szCs w:val="22"/>
          <w:lang w:val="hr-HR"/>
        </w:rPr>
      </w:pPr>
      <w:r w:rsidRPr="00DD0F9E">
        <w:rPr>
          <w:rFonts w:ascii="Arial" w:hAnsi="Arial" w:cs="Arial"/>
          <w:sz w:val="22"/>
          <w:szCs w:val="22"/>
          <w:lang w:val="hr-HR"/>
        </w:rPr>
        <w:t>Dokumentacija x2,</w:t>
      </w:r>
    </w:p>
    <w:p w14:paraId="34FFF44D" w14:textId="77777777" w:rsidR="00FB47A7" w:rsidRPr="00DD0F9E" w:rsidRDefault="00FB47A7" w:rsidP="00FB47A7">
      <w:pPr>
        <w:numPr>
          <w:ilvl w:val="0"/>
          <w:numId w:val="1"/>
        </w:numPr>
        <w:jc w:val="both"/>
        <w:rPr>
          <w:rFonts w:ascii="Arial" w:hAnsi="Arial" w:cs="Arial"/>
          <w:sz w:val="22"/>
          <w:szCs w:val="22"/>
          <w:lang w:val="hr-HR"/>
        </w:rPr>
      </w:pPr>
      <w:r w:rsidRPr="00DD0F9E">
        <w:rPr>
          <w:rFonts w:ascii="Arial" w:hAnsi="Arial" w:cs="Arial"/>
          <w:sz w:val="22"/>
          <w:szCs w:val="22"/>
          <w:lang w:val="hr-HR"/>
        </w:rPr>
        <w:t>Pismohrana.</w:t>
      </w:r>
    </w:p>
    <w:p w14:paraId="5A4BFD78" w14:textId="77777777" w:rsidR="00FB47A7" w:rsidRPr="00DD0F9E" w:rsidRDefault="00FB47A7" w:rsidP="00FB47A7">
      <w:pPr>
        <w:jc w:val="both"/>
        <w:rPr>
          <w:rFonts w:ascii="Arial" w:hAnsi="Arial" w:cs="Arial"/>
          <w:sz w:val="22"/>
          <w:szCs w:val="22"/>
          <w:lang w:val="hr-HR"/>
        </w:rPr>
      </w:pPr>
    </w:p>
    <w:p w14:paraId="3047DA15" w14:textId="77777777" w:rsidR="00FB47A7" w:rsidRPr="00DD0F9E" w:rsidRDefault="00FB47A7" w:rsidP="00FB47A7">
      <w:pPr>
        <w:jc w:val="both"/>
        <w:rPr>
          <w:rFonts w:ascii="Arial" w:hAnsi="Arial" w:cs="Arial"/>
          <w:b/>
          <w:lang w:val="hr-HR"/>
        </w:rPr>
      </w:pPr>
    </w:p>
    <w:p w14:paraId="4F862A46" w14:textId="77777777" w:rsidR="00FB47A7" w:rsidRPr="00DD0F9E" w:rsidRDefault="00FB47A7" w:rsidP="00FB47A7">
      <w:pPr>
        <w:jc w:val="both"/>
        <w:rPr>
          <w:rFonts w:ascii="Arial" w:hAnsi="Arial" w:cs="Arial"/>
          <w:b/>
          <w:lang w:val="hr-HR"/>
        </w:rPr>
      </w:pPr>
    </w:p>
    <w:p w14:paraId="0893DB24" w14:textId="77777777" w:rsidR="00563749" w:rsidRPr="00DD0F9E" w:rsidRDefault="00563749">
      <w:pPr>
        <w:rPr>
          <w:rFonts w:ascii="Arial" w:hAnsi="Arial" w:cs="Arial"/>
        </w:rPr>
      </w:pPr>
    </w:p>
    <w:p w14:paraId="18442791" w14:textId="77777777" w:rsidR="008B79AA" w:rsidRPr="00DD0F9E" w:rsidRDefault="008B79AA">
      <w:pPr>
        <w:rPr>
          <w:rFonts w:ascii="Arial" w:hAnsi="Arial" w:cs="Arial"/>
        </w:rPr>
      </w:pPr>
    </w:p>
    <w:p w14:paraId="0C278878" w14:textId="77777777" w:rsidR="008B79AA" w:rsidRPr="00DD0F9E" w:rsidRDefault="008B79AA">
      <w:pPr>
        <w:rPr>
          <w:rFonts w:ascii="Arial" w:hAnsi="Arial" w:cs="Arial"/>
        </w:rPr>
      </w:pPr>
    </w:p>
    <w:p w14:paraId="37F3E471" w14:textId="77777777" w:rsidR="008B79AA" w:rsidRPr="00DD0F9E" w:rsidRDefault="008B79AA">
      <w:pPr>
        <w:rPr>
          <w:rFonts w:ascii="Arial" w:hAnsi="Arial" w:cs="Arial"/>
        </w:rPr>
      </w:pPr>
    </w:p>
    <w:p w14:paraId="791598EC" w14:textId="77777777" w:rsidR="008B79AA" w:rsidRPr="00DD0F9E" w:rsidRDefault="008B79AA">
      <w:pPr>
        <w:rPr>
          <w:rFonts w:ascii="Arial" w:hAnsi="Arial" w:cs="Arial"/>
        </w:rPr>
      </w:pPr>
    </w:p>
    <w:p w14:paraId="129DA274" w14:textId="77777777" w:rsidR="008B79AA" w:rsidRPr="00DD0F9E" w:rsidRDefault="008B79AA">
      <w:pPr>
        <w:rPr>
          <w:rFonts w:ascii="Arial" w:hAnsi="Arial" w:cs="Arial"/>
        </w:rPr>
      </w:pPr>
    </w:p>
    <w:p w14:paraId="4C5146BF" w14:textId="77777777" w:rsidR="008B79AA" w:rsidRPr="00DD0F9E" w:rsidRDefault="008B79AA">
      <w:pPr>
        <w:rPr>
          <w:rFonts w:ascii="Arial" w:hAnsi="Arial" w:cs="Arial"/>
        </w:rPr>
      </w:pPr>
    </w:p>
    <w:p w14:paraId="479D4D9D" w14:textId="77777777" w:rsidR="008B79AA" w:rsidRPr="00DD0F9E" w:rsidRDefault="008B79AA">
      <w:pPr>
        <w:rPr>
          <w:rFonts w:ascii="Arial" w:hAnsi="Arial" w:cs="Arial"/>
        </w:rPr>
      </w:pPr>
    </w:p>
    <w:p w14:paraId="4BDA4C20" w14:textId="77777777" w:rsidR="000571BE" w:rsidRPr="00771A3B" w:rsidRDefault="000571BE" w:rsidP="000571BE">
      <w:pPr>
        <w:jc w:val="center"/>
        <w:rPr>
          <w:rFonts w:ascii="Arial" w:hAnsi="Arial" w:cs="Arial"/>
          <w:b/>
          <w:bCs/>
          <w:u w:val="single"/>
          <w:lang w:val="hr-HR"/>
        </w:rPr>
      </w:pPr>
      <w:r w:rsidRPr="00771A3B">
        <w:rPr>
          <w:rFonts w:ascii="Arial" w:hAnsi="Arial" w:cs="Arial"/>
          <w:b/>
          <w:bCs/>
          <w:u w:val="single"/>
          <w:lang w:val="hr-HR"/>
        </w:rPr>
        <w:lastRenderedPageBreak/>
        <w:t>IZVJEŠTAJ O RADU GRADSKIH UPRAVNIH TIJELA GRADA DUGE RESE ZA 2025.</w:t>
      </w:r>
    </w:p>
    <w:p w14:paraId="10A74FC7" w14:textId="77777777" w:rsidR="000571BE" w:rsidRPr="00771A3B" w:rsidRDefault="000571BE" w:rsidP="000571BE">
      <w:pPr>
        <w:jc w:val="both"/>
        <w:rPr>
          <w:rFonts w:ascii="Arial" w:hAnsi="Arial" w:cs="Arial"/>
          <w:b/>
          <w:bCs/>
          <w:lang w:val="hr-HR"/>
        </w:rPr>
      </w:pPr>
    </w:p>
    <w:p w14:paraId="7DAC4B33" w14:textId="77777777" w:rsidR="000571BE" w:rsidRPr="00771A3B" w:rsidRDefault="000571BE" w:rsidP="000571BE">
      <w:pPr>
        <w:rPr>
          <w:rFonts w:ascii="Arial" w:hAnsi="Arial" w:cs="Arial"/>
          <w:b/>
          <w:bCs/>
          <w:lang w:val="hr-HR"/>
        </w:rPr>
      </w:pPr>
    </w:p>
    <w:p w14:paraId="55CDCF6C" w14:textId="77777777" w:rsidR="000571BE" w:rsidRPr="00771A3B" w:rsidRDefault="000571BE" w:rsidP="000571BE">
      <w:pPr>
        <w:jc w:val="center"/>
        <w:rPr>
          <w:rFonts w:ascii="Arial" w:hAnsi="Arial" w:cs="Arial"/>
          <w:b/>
          <w:bCs/>
          <w:lang w:val="hr-HR"/>
        </w:rPr>
      </w:pPr>
      <w:r w:rsidRPr="00771A3B">
        <w:rPr>
          <w:rFonts w:ascii="Arial" w:hAnsi="Arial" w:cs="Arial"/>
          <w:b/>
          <w:bCs/>
          <w:lang w:val="hr-HR"/>
        </w:rPr>
        <w:t xml:space="preserve">STRUČNA SLUŽBA ZA OPĆE I PRAVNE POSLOVE, IMOVINU I DRUŠTVENO-KULTURNE DJELATNOSTI  </w:t>
      </w:r>
    </w:p>
    <w:p w14:paraId="539B51A7" w14:textId="77777777" w:rsidR="000571BE" w:rsidRPr="00771A3B" w:rsidRDefault="000571BE" w:rsidP="000571BE">
      <w:pPr>
        <w:jc w:val="center"/>
        <w:rPr>
          <w:rFonts w:ascii="Arial" w:hAnsi="Arial" w:cs="Arial"/>
          <w:b/>
          <w:bCs/>
          <w:lang w:val="hr-HR"/>
        </w:rPr>
      </w:pPr>
    </w:p>
    <w:p w14:paraId="08985155" w14:textId="77777777" w:rsidR="000571BE" w:rsidRPr="00771A3B" w:rsidRDefault="000571BE" w:rsidP="000571BE">
      <w:pPr>
        <w:jc w:val="both"/>
        <w:rPr>
          <w:rFonts w:ascii="Arial" w:hAnsi="Arial" w:cs="Arial"/>
          <w:lang w:val="hr-HR"/>
        </w:rPr>
      </w:pPr>
      <w:r w:rsidRPr="00771A3B">
        <w:rPr>
          <w:rFonts w:ascii="Arial" w:hAnsi="Arial" w:cs="Arial"/>
          <w:lang w:val="hr-HR"/>
        </w:rPr>
        <w:t>U djelokrugu rada Stručne službe za opće i pravne poslove, imovinu i društveno-kulturne djelatnosti obavljaju se poslovi sukladno Odluci o ustrojstvu i djelokrugu upravnih tijela Grada Duge Rese  te sukladno Pravilniku o unutarnjem redu gradskih upravnih tijela Grada Duge Rese.</w:t>
      </w:r>
    </w:p>
    <w:p w14:paraId="5674DF4D" w14:textId="77777777" w:rsidR="000571BE" w:rsidRPr="00771A3B" w:rsidRDefault="000571BE" w:rsidP="000571BE">
      <w:pPr>
        <w:jc w:val="both"/>
        <w:rPr>
          <w:rFonts w:ascii="Arial" w:hAnsi="Arial" w:cs="Arial"/>
          <w:lang w:val="hr-HR"/>
        </w:rPr>
      </w:pPr>
    </w:p>
    <w:p w14:paraId="5CA77A5E"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U Stručnoj službi za opće i pravne poslove, imovinu i društveno-kulturne djelatnosti Grada Duge Rese u 2025. godini ukupno je zaposleno sedam službenika i dva namještenika i to četiri službenika na poslovima visoke stručne spreme, jedan službenik na poslovima više stručne spreme i dva službenika na poslovima srednje stručne spreme i dva namještenika na poslovima srednje stručne spreme. </w:t>
      </w:r>
    </w:p>
    <w:p w14:paraId="200E497C" w14:textId="77777777" w:rsidR="000571BE" w:rsidRPr="00771A3B" w:rsidRDefault="000571BE" w:rsidP="000571BE">
      <w:pPr>
        <w:jc w:val="both"/>
        <w:rPr>
          <w:rFonts w:ascii="Arial" w:hAnsi="Arial" w:cs="Arial"/>
          <w:lang w:val="hr-HR"/>
        </w:rPr>
      </w:pPr>
    </w:p>
    <w:p w14:paraId="5F25CBA6" w14:textId="77777777" w:rsidR="000571BE" w:rsidRPr="00771A3B" w:rsidRDefault="000571BE" w:rsidP="000571BE">
      <w:pPr>
        <w:jc w:val="both"/>
        <w:rPr>
          <w:rFonts w:ascii="Arial" w:hAnsi="Arial" w:cs="Arial"/>
          <w:lang w:val="hr-HR"/>
        </w:rPr>
      </w:pPr>
      <w:r w:rsidRPr="00771A3B">
        <w:rPr>
          <w:rFonts w:ascii="Arial" w:hAnsi="Arial" w:cs="Arial"/>
          <w:lang w:val="hr-HR"/>
        </w:rPr>
        <w:t>Sjednice Gradskog vijeća i radnih tijela Gradskog vijeća</w:t>
      </w:r>
    </w:p>
    <w:p w14:paraId="48028296" w14:textId="77777777" w:rsidR="000571BE" w:rsidRPr="00771A3B" w:rsidRDefault="000571BE" w:rsidP="000571BE">
      <w:pPr>
        <w:jc w:val="both"/>
        <w:rPr>
          <w:rFonts w:ascii="Arial" w:hAnsi="Arial" w:cs="Arial"/>
          <w:lang w:val="hr-HR"/>
        </w:rPr>
      </w:pPr>
      <w:r w:rsidRPr="00771A3B">
        <w:rPr>
          <w:rFonts w:ascii="Arial" w:hAnsi="Arial" w:cs="Arial"/>
          <w:lang w:val="hr-HR"/>
        </w:rPr>
        <w:t>Stručna služba za opće i pravne poslove, imovinu i društveno-kulturne djelatnosti Grada Duge Rese prema prijedlogu predsjednika Vijeća i predsjednika radnih tijela Vijeća saziva sjednice te pruža ostalu pravnu, te administrativno-tehničku podršku u organizaciji sjednica.</w:t>
      </w:r>
    </w:p>
    <w:p w14:paraId="235881D2" w14:textId="77777777" w:rsidR="000571BE" w:rsidRPr="00771A3B" w:rsidRDefault="000571BE" w:rsidP="000571BE">
      <w:pPr>
        <w:jc w:val="both"/>
        <w:rPr>
          <w:rFonts w:ascii="Arial" w:hAnsi="Arial" w:cs="Arial"/>
          <w:lang w:val="hr-HR"/>
        </w:rPr>
      </w:pPr>
    </w:p>
    <w:p w14:paraId="15791A27" w14:textId="77777777" w:rsidR="000571BE" w:rsidRPr="00771A3B" w:rsidRDefault="000571BE" w:rsidP="000571BE">
      <w:pPr>
        <w:pStyle w:val="NoSpacing"/>
        <w:jc w:val="both"/>
        <w:rPr>
          <w:rFonts w:ascii="Arial" w:hAnsi="Arial" w:cs="Arial"/>
          <w:sz w:val="20"/>
          <w:szCs w:val="20"/>
        </w:rPr>
      </w:pPr>
      <w:r w:rsidRPr="00771A3B">
        <w:rPr>
          <w:rFonts w:ascii="Arial" w:eastAsia="Calibri" w:hAnsi="Arial" w:cs="Arial"/>
          <w:sz w:val="20"/>
          <w:szCs w:val="20"/>
        </w:rPr>
        <w:t>U 2025. godini ukupno je održano 9 radnih te 1 svečana sjednica Gradskog vijeća, 31 sjednica radnih tijela Gradskog vijeća, 1 sjednica Povjerenstva za ocjenjivanje prijava programa/projekata udruga civilnog društva, 1 sjednica Kulturnog vijeća Grada Duge Rese te 1 sjednice Vijeća za zaštitu potrošača javnih usluga Grada Duge Rese.</w:t>
      </w:r>
      <w:r w:rsidRPr="00771A3B">
        <w:rPr>
          <w:rFonts w:ascii="Arial" w:hAnsi="Arial" w:cs="Arial"/>
          <w:sz w:val="20"/>
          <w:szCs w:val="20"/>
        </w:rPr>
        <w:t xml:space="preserve"> </w:t>
      </w:r>
    </w:p>
    <w:p w14:paraId="61ECFADF" w14:textId="77777777" w:rsidR="000571BE" w:rsidRPr="00771A3B" w:rsidRDefault="000571BE" w:rsidP="000571BE">
      <w:pPr>
        <w:jc w:val="both"/>
        <w:rPr>
          <w:rFonts w:ascii="Arial" w:hAnsi="Arial" w:cs="Arial"/>
          <w:lang w:val="hr-HR"/>
        </w:rPr>
      </w:pPr>
    </w:p>
    <w:p w14:paraId="5B611966"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U nadležnosti Stručne službe za opće i pravne poslove, imovinu i društveno-kulturne djelatnosti Grada Duge Rese su službenički odnosi za gradska upravne tijela a odnose se na prijam službenika i namještenika, ocjenjivanje službenika i namještenika, planiranje godišnjih odmora, planiranje stručnih usavršavanja, te ostvarivanje drugih prava i obveza.</w:t>
      </w:r>
    </w:p>
    <w:p w14:paraId="37183679"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 xml:space="preserve">U upravnim tijelima Grada Duge Rese sistematizirano je ukupno 24 radna mjesta te je zaposleno na neodređeno vrijeme ukupno 22 službenika i 2 namještenika te 2 vježbenika na određeno vrijeme od godine dana radi obavljanja vježbeničkog staža. U 2025. godini je radi prijma u službu u gradska upravna tijela provedeno ukupno 8 javnih natječaja i to 6 radi prijma u službu na neodređeno vrijeme ( viši stručni suradnik za gospodarski razvoj, poduzetništvo, turizam i EU fondove, savjetnik za javnu nabavu, koncesije i projektnu podršku, savjetnik za proračun i financije, pročelnik upravnog tijela za financije, dva natječaja za samostalnog upravnog referenta-glavni knjigovođa ) i 2 javna natječaja radi prijma vježbenika na radnom mjestu stručnog suradnika za pravne poslove i društvene djelatnosti i vježbenika na radnom mjestu samostalnog upravnog referenta glavnog knjigovođe. </w:t>
      </w:r>
    </w:p>
    <w:p w14:paraId="36EE8052"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Također je za gradsku Športsku zajednicu proveden oglas za zapošljavanje na neodređeno vrijeme, jedne zaposlenice na radnom mjestu knjigovodstveno-računovodstvenog referenta.</w:t>
      </w:r>
    </w:p>
    <w:p w14:paraId="76BDA4C0"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 xml:space="preserve">Također, Stručna služba redovito, po potrebi u skladu s odlukama nadležnih tijela, mijenja i dopunjuje akte kojima se utječe na radno materijalna prava službenika i namještenika te zaposlenika u sustavu gradskih ustanova. </w:t>
      </w:r>
    </w:p>
    <w:p w14:paraId="64664738"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 xml:space="preserve"> </w:t>
      </w:r>
    </w:p>
    <w:p w14:paraId="42C717B8" w14:textId="77777777" w:rsidR="000571BE" w:rsidRPr="00771A3B" w:rsidRDefault="000571BE" w:rsidP="000571BE">
      <w:pPr>
        <w:jc w:val="both"/>
        <w:rPr>
          <w:rFonts w:ascii="Arial" w:hAnsi="Arial" w:cs="Arial"/>
          <w:lang w:val="hr-HR"/>
        </w:rPr>
      </w:pPr>
    </w:p>
    <w:p w14:paraId="6AE5C8A8" w14:textId="77777777" w:rsidR="000571BE" w:rsidRPr="00771A3B" w:rsidRDefault="000571BE" w:rsidP="000571BE">
      <w:pPr>
        <w:jc w:val="both"/>
        <w:rPr>
          <w:rFonts w:ascii="Arial" w:hAnsi="Arial" w:cs="Arial"/>
          <w:b/>
          <w:bCs/>
          <w:u w:val="single"/>
          <w:lang w:val="hr-HR"/>
        </w:rPr>
      </w:pPr>
      <w:r w:rsidRPr="00771A3B">
        <w:rPr>
          <w:rFonts w:ascii="Arial" w:hAnsi="Arial" w:cs="Arial"/>
          <w:b/>
          <w:bCs/>
          <w:u w:val="single"/>
          <w:lang w:val="hr-HR"/>
        </w:rPr>
        <w:t>Savjet mladih Grada Duge Rese</w:t>
      </w:r>
    </w:p>
    <w:p w14:paraId="0C4FB491" w14:textId="77777777" w:rsidR="000571BE" w:rsidRPr="00771A3B" w:rsidRDefault="000571BE" w:rsidP="000571BE">
      <w:pPr>
        <w:jc w:val="both"/>
        <w:rPr>
          <w:rFonts w:ascii="Arial" w:hAnsi="Arial" w:cs="Arial"/>
          <w:lang w:val="hr-HR"/>
        </w:rPr>
      </w:pPr>
    </w:p>
    <w:p w14:paraId="68CEE8ED"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Savjet mladih u 2025. godini provodio je svoje aktivnosti u skladu s donesenim Planom rada za 2025. godinu. Tijekom izvještajnog razdoblja Savjet je radio na ostvarivanju ciljeva usmjerenih na poboljšanje položaja mladih u lokalnoj zajednici i poticanje njihovog aktivnog sudjelovanja u društvenom životu </w:t>
      </w:r>
    </w:p>
    <w:p w14:paraId="64CACC86"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navedenom razdoblju održana je jedna radna sjednica Savjeta mladih.</w:t>
      </w:r>
    </w:p>
    <w:p w14:paraId="53151741"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koordinirala je rad i aktivnosti Savjeta mladih te pružala organizacijsku i administrativnu podršku u provedbi planiranih aktivnosti.</w:t>
      </w:r>
    </w:p>
    <w:p w14:paraId="6B2A0C00" w14:textId="77777777" w:rsidR="000571BE" w:rsidRPr="00771A3B" w:rsidRDefault="000571BE" w:rsidP="000571BE">
      <w:pPr>
        <w:jc w:val="both"/>
        <w:rPr>
          <w:rFonts w:ascii="Arial" w:hAnsi="Arial" w:cs="Arial"/>
          <w:lang w:val="hr-HR"/>
        </w:rPr>
      </w:pPr>
    </w:p>
    <w:p w14:paraId="471B51B6" w14:textId="77777777" w:rsidR="000571BE" w:rsidRPr="00771A3B" w:rsidRDefault="000571BE" w:rsidP="000571BE">
      <w:pPr>
        <w:jc w:val="both"/>
        <w:rPr>
          <w:rFonts w:ascii="Arial" w:hAnsi="Arial" w:cs="Arial"/>
          <w:b/>
          <w:bCs/>
          <w:u w:val="single"/>
          <w:lang w:val="hr-HR"/>
        </w:rPr>
      </w:pPr>
      <w:r w:rsidRPr="00771A3B">
        <w:rPr>
          <w:rFonts w:ascii="Arial" w:hAnsi="Arial" w:cs="Arial"/>
          <w:b/>
          <w:bCs/>
          <w:u w:val="single"/>
          <w:lang w:val="hr-HR"/>
        </w:rPr>
        <w:t>Dječje gradsko vijeće Grada Duge Rese</w:t>
      </w:r>
    </w:p>
    <w:p w14:paraId="7E1A9ABD" w14:textId="77777777" w:rsidR="000571BE" w:rsidRPr="00771A3B" w:rsidRDefault="000571BE" w:rsidP="000571BE">
      <w:pPr>
        <w:jc w:val="both"/>
        <w:rPr>
          <w:rFonts w:ascii="Arial" w:hAnsi="Arial" w:cs="Arial"/>
          <w:b/>
          <w:bCs/>
          <w:lang w:val="hr-HR"/>
        </w:rPr>
      </w:pPr>
    </w:p>
    <w:p w14:paraId="5DAF4CE1"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Dječje gradsko vijeće Grada Duge Rese u 2025. godini aktivno je provodilo svoje zadaće u skladu s godišnjim programom rada. Tijekom izvještajnog razdoblja održane su ukupno četiri radne sjednice na kojima su članovi raspravljali o temama važnima za djecu i mlade u lokalnoj zajednici, iznosili prijedloge te sudjelovali u donošenju zaključaka i inicijativa.</w:t>
      </w:r>
    </w:p>
    <w:p w14:paraId="29253645"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lastRenderedPageBreak/>
        <w:t>Stručna služba pružala je kontinuiranu podršku radu Dječjeg gradskog vijeća kroz koordinaciju aktivnosti, organizaciju sjednica i logističku podršku. Također je organiziran studijski posjet Dječjem gradskom vijeću u Križevcima, s ciljem razmjene iskustava, upoznavanja s primjerima dobre prakse te jačanja suradnje između dječjih vijeća.</w:t>
      </w:r>
    </w:p>
    <w:p w14:paraId="139FC970" w14:textId="77777777" w:rsidR="000571BE" w:rsidRPr="00771A3B" w:rsidRDefault="000571BE" w:rsidP="000571BE">
      <w:pPr>
        <w:jc w:val="both"/>
        <w:rPr>
          <w:rFonts w:ascii="Arial" w:hAnsi="Arial" w:cs="Arial"/>
          <w:u w:val="single"/>
          <w:lang w:val="hr-HR"/>
        </w:rPr>
      </w:pPr>
    </w:p>
    <w:p w14:paraId="73FF9564" w14:textId="77777777" w:rsidR="000571BE" w:rsidRPr="00771A3B" w:rsidRDefault="000571BE" w:rsidP="000571BE">
      <w:pPr>
        <w:jc w:val="both"/>
        <w:rPr>
          <w:rFonts w:ascii="Arial" w:hAnsi="Arial" w:cs="Arial"/>
          <w:b/>
          <w:bCs/>
          <w:u w:val="single"/>
          <w:lang w:val="hr-HR"/>
        </w:rPr>
      </w:pPr>
      <w:r w:rsidRPr="00771A3B">
        <w:rPr>
          <w:rFonts w:ascii="Arial" w:hAnsi="Arial" w:cs="Arial"/>
          <w:b/>
          <w:bCs/>
          <w:u w:val="single"/>
          <w:lang w:val="hr-HR"/>
        </w:rPr>
        <w:t>Mjesna samouprava</w:t>
      </w:r>
    </w:p>
    <w:p w14:paraId="2F131703"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u izvještajnom razdoblju planirala i  pokretala postupke nabave te pratila realizaciju radova na uređenju i održavanju objekata mjesnih odbora.</w:t>
      </w:r>
    </w:p>
    <w:p w14:paraId="0A66A755"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tom okviru, Stručna služba je pokrenula postupke nabave te pratila izvođenje radova na uređenju objekta MO Dvorjanci, gdje su izvedeni radovi obnove vanjske fasade, zamjene kompletne stolarije, manji elektroinstalaterski zahvati te gletanje i bojanje unutarnjih prostorija te radova na uređenju mrtvačnice na groblju u Donjem Zvečaju, koji su obuhvaćali sanaciju krova, uređenje unutarnjih i vanjskih zidova, obnovu stolarije, modernizaciju električnih instalacija i rasvjete te postavljanje nove nadstrešnice s elektromotorom. Ukupna vrijednost ulaganja u navedene objekte iznosila je 45.153,78 €, a Stručna služba je pratila izvršenje ugovora i kontrolirala namjenski utrošak sredstava.</w:t>
      </w:r>
    </w:p>
    <w:p w14:paraId="1F2E282B"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Osim investicijskih zahvata, Stručna služba je pratila potrebe tekućeg održavanje objekata mjesnih odbora, uključujući nabavu klupa za MO Dvorjanci te postavu novog laminata u prostoru MO Belajska Vinica. </w:t>
      </w:r>
    </w:p>
    <w:p w14:paraId="48C7CD9E"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provela postupak kupnje zemljišta u k.o. Lišnica, k.č.br. 967/3 „šuma Komarna u polju“, ukupne površine 1119 čhv, koje je prethodno bilo u privatnom vlasništvu. Na navedenom zemljištu već je postavljena montažna kućica koja se koristi za potrebe rada Mjesnog odbora Lišnica temeljem ranije sklopljenog ugovora o korištenju.</w:t>
      </w:r>
    </w:p>
    <w:p w14:paraId="3427F1A1"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pripremila i provela sve potrebne pravne i administrativne radnje vezane uz stjecanje nekretnine, s ciljem trajnog rješavanja prostora za rad Mjesnog odbora Lišnica te osiguravanja kontinuiteta u obavljanju poslova lokalne samouprave.</w:t>
      </w:r>
    </w:p>
    <w:p w14:paraId="7B6D6F0C" w14:textId="77777777" w:rsidR="000571BE" w:rsidRPr="00771A3B" w:rsidRDefault="000571BE" w:rsidP="000571BE">
      <w:pPr>
        <w:jc w:val="both"/>
        <w:rPr>
          <w:rFonts w:ascii="Arial" w:hAnsi="Arial" w:cs="Arial"/>
          <w:lang w:val="hr-HR"/>
        </w:rPr>
      </w:pPr>
      <w:r w:rsidRPr="00771A3B">
        <w:rPr>
          <w:rFonts w:ascii="Arial" w:hAnsi="Arial" w:cs="Arial"/>
          <w:lang w:val="hr-HR"/>
        </w:rPr>
        <w:t>.</w:t>
      </w:r>
    </w:p>
    <w:p w14:paraId="304A1D17" w14:textId="77777777" w:rsidR="000571BE" w:rsidRPr="00771A3B" w:rsidRDefault="000571BE" w:rsidP="000571BE">
      <w:pPr>
        <w:jc w:val="both"/>
        <w:rPr>
          <w:rFonts w:ascii="Arial" w:hAnsi="Arial" w:cs="Arial"/>
          <w:lang w:val="hr-HR"/>
        </w:rPr>
      </w:pPr>
    </w:p>
    <w:p w14:paraId="264ACD67" w14:textId="77777777" w:rsidR="000571BE" w:rsidRPr="00771A3B" w:rsidRDefault="000571BE" w:rsidP="000571BE">
      <w:pPr>
        <w:jc w:val="both"/>
        <w:rPr>
          <w:rFonts w:ascii="Arial" w:hAnsi="Arial" w:cs="Arial"/>
          <w:lang w:val="hr-HR"/>
        </w:rPr>
      </w:pPr>
    </w:p>
    <w:p w14:paraId="1EB6BE4A" w14:textId="77777777" w:rsidR="000571BE" w:rsidRPr="00771A3B" w:rsidRDefault="000571BE" w:rsidP="000571BE">
      <w:pPr>
        <w:jc w:val="both"/>
        <w:rPr>
          <w:rFonts w:ascii="Arial" w:hAnsi="Arial" w:cs="Arial"/>
          <w:b/>
          <w:bCs/>
          <w:color w:val="000000"/>
          <w:u w:val="single"/>
          <w:lang w:val="hr-HR"/>
        </w:rPr>
      </w:pPr>
      <w:r w:rsidRPr="00771A3B">
        <w:rPr>
          <w:rFonts w:ascii="Arial" w:hAnsi="Arial" w:cs="Arial"/>
          <w:b/>
          <w:bCs/>
          <w:color w:val="000000"/>
          <w:u w:val="single"/>
          <w:lang w:val="hr-HR"/>
        </w:rPr>
        <w:t>Pravo na pristup informacijama, upiti građana i novinara, informiranje putem medija i zaštita osobnih podataka</w:t>
      </w:r>
    </w:p>
    <w:p w14:paraId="63AED680" w14:textId="77777777" w:rsidR="000571BE" w:rsidRPr="00771A3B" w:rsidRDefault="000571BE" w:rsidP="000571BE">
      <w:pPr>
        <w:jc w:val="both"/>
        <w:rPr>
          <w:rFonts w:ascii="Arial" w:hAnsi="Arial" w:cs="Arial"/>
          <w:color w:val="000000"/>
          <w:lang w:val="hr-HR"/>
        </w:rPr>
      </w:pPr>
    </w:p>
    <w:p w14:paraId="4567E07D"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Poslovi u vezi sa ostvarivanjem prava na pristup informacijama, upiti građana, informiranje putem medija i zaštita osobnih podataka obavljaju se u Stručnoj službi za opće i pravne poslove, imovinu i društveno-kulturne djelatnosti Grada Duge Rese a u suradnji s ostalim upravnim tijelima ovisno o predmetu zahtjeva. U 2025. godini zaprimljeno je ukupno 5 zahtjeva za pristup informacijama, nije bilo žalbenih postupaka, te je zaprimljeno nekoliko upita građana i novinara. Osim posredstvom vlastite, gradske web stranice i facebook stranice Grada Duge Rese, informiranje građana obavlja se i putem medija i to elektronskih ( web, facebook )  radijskih i televizijskih. Navedene usluge mediji pružaju putem ugovora o poslovnoj suradnji a na temelju godišnjeg javnog poziva o financiranju programskih sadržaja  televizijskih, radijskih i elektronskih programa od interesa za Grad Dugu Resu. Također je isti javni poziv proveden u 2025. godini za medijske usluge u 2026. godini te su sklopljeni godišnji ugovori o poslovnoj suradnji. Stručna služba za opće i pravne poslove, imovinu i društveno-kulturne djelatnosti Grada Duge Rese redovito provodi procedure zaštite osobnih podataka zaposlenika i trećih fizičkih i pravnih osoba. Također se u svemu navedenom pruža podrška u radu gradskim ustanovama te Športskoj zajednici Duga Resa i Vatrogasnoj zajednici Duga Resa.</w:t>
      </w:r>
    </w:p>
    <w:p w14:paraId="3D1BFC25" w14:textId="77777777" w:rsidR="000571BE" w:rsidRPr="00771A3B" w:rsidRDefault="000571BE" w:rsidP="000571BE">
      <w:pPr>
        <w:jc w:val="both"/>
        <w:rPr>
          <w:rFonts w:ascii="Arial" w:hAnsi="Arial" w:cs="Arial"/>
          <w:color w:val="000000"/>
          <w:lang w:val="hr-HR"/>
        </w:rPr>
      </w:pPr>
    </w:p>
    <w:p w14:paraId="75A4DE05" w14:textId="77777777" w:rsidR="000571BE" w:rsidRPr="00771A3B" w:rsidRDefault="000571BE" w:rsidP="000571BE">
      <w:pPr>
        <w:jc w:val="both"/>
        <w:rPr>
          <w:rFonts w:ascii="Arial" w:hAnsi="Arial" w:cs="Arial"/>
          <w:lang w:val="hr-HR"/>
        </w:rPr>
      </w:pPr>
    </w:p>
    <w:p w14:paraId="50E66A10" w14:textId="77777777" w:rsidR="000571BE" w:rsidRPr="00771A3B" w:rsidRDefault="000571BE" w:rsidP="000571BE">
      <w:pPr>
        <w:ind w:left="720"/>
        <w:jc w:val="both"/>
        <w:rPr>
          <w:rFonts w:ascii="Arial" w:hAnsi="Arial" w:cs="Arial"/>
          <w:color w:val="000000"/>
          <w:lang w:val="hr-HR"/>
        </w:rPr>
      </w:pPr>
    </w:p>
    <w:p w14:paraId="327FD895" w14:textId="77777777" w:rsidR="000571BE" w:rsidRPr="00771A3B" w:rsidRDefault="000571BE" w:rsidP="000571BE">
      <w:pPr>
        <w:jc w:val="both"/>
        <w:rPr>
          <w:rFonts w:ascii="Arial" w:hAnsi="Arial" w:cs="Arial"/>
          <w:b/>
          <w:color w:val="000000"/>
          <w:lang w:val="hr-HR"/>
        </w:rPr>
      </w:pPr>
      <w:r w:rsidRPr="00771A3B">
        <w:rPr>
          <w:rFonts w:ascii="Arial" w:hAnsi="Arial" w:cs="Arial"/>
          <w:b/>
          <w:color w:val="000000"/>
          <w:lang w:val="hr-HR"/>
        </w:rPr>
        <w:t>IMOVINSKO  -  PRAVNI ODNOSI</w:t>
      </w:r>
    </w:p>
    <w:p w14:paraId="6DA48DC3" w14:textId="77777777" w:rsidR="000571BE" w:rsidRPr="00771A3B" w:rsidRDefault="000571BE" w:rsidP="000571BE">
      <w:pPr>
        <w:jc w:val="both"/>
        <w:rPr>
          <w:rFonts w:ascii="Arial" w:hAnsi="Arial" w:cs="Arial"/>
          <w:b/>
          <w:color w:val="000000"/>
          <w:lang w:val="hr-HR"/>
        </w:rPr>
      </w:pPr>
    </w:p>
    <w:p w14:paraId="5CDF7689" w14:textId="77777777" w:rsidR="000571BE" w:rsidRPr="00771A3B" w:rsidRDefault="000571BE" w:rsidP="000571BE">
      <w:pPr>
        <w:autoSpaceDE w:val="0"/>
        <w:autoSpaceDN w:val="0"/>
        <w:adjustRightInd w:val="0"/>
        <w:jc w:val="both"/>
        <w:rPr>
          <w:rFonts w:ascii="Arial" w:hAnsi="Arial" w:cs="Arial"/>
          <w:lang w:val="hr-HR" w:eastAsia="zh-CN"/>
        </w:rPr>
      </w:pPr>
      <w:r w:rsidRPr="00771A3B">
        <w:rPr>
          <w:rFonts w:ascii="Arial" w:hAnsi="Arial" w:cs="Arial"/>
          <w:color w:val="000000"/>
          <w:lang w:val="hr-HR"/>
        </w:rPr>
        <w:t xml:space="preserve">Grad je pristupio realizaciji Programa društveno poticane stanogradnje te je proveden i II. Poziv za kupnju stanova iz Programa POS-a i utvrđena Lista reda prvenstva za kupnju stanova. U svrhu realizacije ovog programa Grad je godini prenio u vlasništvo odgovarajuće zemljište kojim raspolaže i to nekretninu označenu kao k.č.br. 2048/1 upisanu u zk. ul. 3463 k.o. Duga Resa 2, ukupne površine 8953 m2  za izgradnju višestambene  zgrade i  s APN-om zaključio predugovor o međusobnim pravima i obvezama u pogledu izgradnje višestambene zgrade.  APN je proveo postupak javne nabave za izbor ponuditelja za izradu projektne dokumentacije i u studenom zaključio ugovor s najpovoljnijim ponuditeljem. Sva potrebna dokumentacija za ishođenje građevinske dozvole je izrađena te je građevinska dozvola izdana dana 19. studenog 2025. godine.  </w:t>
      </w:r>
      <w:r w:rsidRPr="00771A3B">
        <w:rPr>
          <w:rFonts w:ascii="Arial" w:hAnsi="Arial" w:cs="Arial"/>
          <w:lang w:val="hr-HR" w:eastAsia="zh-CN"/>
        </w:rPr>
        <w:t>Predmetne čestice podijeljena je na k.č.br. 2048/1 površine 5120 m</w:t>
      </w:r>
      <w:r w:rsidRPr="00771A3B">
        <w:rPr>
          <w:rFonts w:ascii="Arial" w:hAnsi="Arial" w:cs="Arial"/>
          <w:vertAlign w:val="superscript"/>
          <w:lang w:val="hr-HR" w:eastAsia="zh-CN"/>
        </w:rPr>
        <w:t>2</w:t>
      </w:r>
      <w:r w:rsidRPr="00771A3B">
        <w:rPr>
          <w:rFonts w:ascii="Arial" w:hAnsi="Arial" w:cs="Arial"/>
          <w:lang w:val="hr-HR" w:eastAsia="zh-CN"/>
        </w:rPr>
        <w:t>, k.č.br. 2048/4 površine 3322 m</w:t>
      </w:r>
      <w:r w:rsidRPr="00771A3B">
        <w:rPr>
          <w:rFonts w:ascii="Arial" w:hAnsi="Arial" w:cs="Arial"/>
          <w:vertAlign w:val="superscript"/>
          <w:lang w:val="hr-HR" w:eastAsia="zh-CN"/>
        </w:rPr>
        <w:t>2</w:t>
      </w:r>
      <w:r w:rsidRPr="00771A3B">
        <w:rPr>
          <w:rFonts w:ascii="Arial" w:hAnsi="Arial" w:cs="Arial"/>
          <w:lang w:val="hr-HR" w:eastAsia="zh-CN"/>
        </w:rPr>
        <w:t xml:space="preserve"> i  k.č.br. 2048/5 površine 456 m</w:t>
      </w:r>
      <w:r w:rsidRPr="00771A3B">
        <w:rPr>
          <w:rFonts w:ascii="Arial" w:hAnsi="Arial" w:cs="Arial"/>
          <w:vertAlign w:val="superscript"/>
          <w:lang w:val="hr-HR" w:eastAsia="zh-CN"/>
        </w:rPr>
        <w:t>2</w:t>
      </w:r>
      <w:r w:rsidRPr="00771A3B">
        <w:rPr>
          <w:rFonts w:ascii="Arial" w:hAnsi="Arial" w:cs="Arial"/>
          <w:lang w:val="hr-HR" w:eastAsia="zh-CN"/>
        </w:rPr>
        <w:t xml:space="preserve"> . </w:t>
      </w:r>
      <w:r w:rsidRPr="00771A3B">
        <w:rPr>
          <w:rFonts w:ascii="Arial" w:hAnsi="Arial" w:cs="Arial"/>
          <w:lang w:val="hr-HR" w:eastAsia="zh-CN"/>
        </w:rPr>
        <w:lastRenderedPageBreak/>
        <w:t>Višestambena zgrada po Programu POS-a graditi će se na novonastaloj k.č.br. 2048/4 površine 3322 m</w:t>
      </w:r>
      <w:r w:rsidRPr="00771A3B">
        <w:rPr>
          <w:rFonts w:ascii="Arial" w:hAnsi="Arial" w:cs="Arial"/>
          <w:vertAlign w:val="superscript"/>
          <w:lang w:val="hr-HR" w:eastAsia="zh-CN"/>
        </w:rPr>
        <w:t>2</w:t>
      </w:r>
    </w:p>
    <w:p w14:paraId="03D359FD" w14:textId="77777777" w:rsidR="000571BE" w:rsidRPr="00771A3B" w:rsidRDefault="000571BE" w:rsidP="000571BE">
      <w:pPr>
        <w:jc w:val="both"/>
        <w:rPr>
          <w:rFonts w:ascii="Arial" w:hAnsi="Arial" w:cs="Arial"/>
          <w:color w:val="000000"/>
          <w:lang w:val="hr-HR"/>
        </w:rPr>
      </w:pPr>
      <w:r w:rsidRPr="00771A3B">
        <w:rPr>
          <w:rFonts w:ascii="Arial" w:hAnsi="Arial" w:cs="Arial"/>
          <w:lang w:val="hr-HR" w:eastAsia="zh-CN"/>
        </w:rPr>
        <w:t>Novonastalu k.č.br. 2048/1 površine 5120 m</w:t>
      </w:r>
      <w:r w:rsidRPr="00771A3B">
        <w:rPr>
          <w:rFonts w:ascii="Arial" w:hAnsi="Arial" w:cs="Arial"/>
          <w:vertAlign w:val="superscript"/>
          <w:lang w:val="hr-HR" w:eastAsia="zh-CN"/>
        </w:rPr>
        <w:t xml:space="preserve">2 </w:t>
      </w:r>
      <w:r w:rsidRPr="00771A3B">
        <w:rPr>
          <w:rFonts w:ascii="Arial" w:hAnsi="Arial" w:cs="Arial"/>
          <w:color w:val="000000"/>
          <w:lang w:val="hr-HR"/>
        </w:rPr>
        <w:t xml:space="preserve">Grad je spreman darovati Republici Hrvatskoj, Ministarstvu unutarnjih poslova za izgradnju poslovne zgrade, odnosno nove PP Duga Resa za koju je u izvještajnom razdoblju izrađeno idejno rješenje i dostavljeno Gradu na očitovanje. </w:t>
      </w:r>
    </w:p>
    <w:p w14:paraId="5E2FE7D2"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U izvještajnom razdoblju provodili su se Javni natječaje za prodaju zemljišta u vlasništvu Grada na osnovu iskazanih interesa građana, a kojima su prethodili postupci ukidanja svojstva javnog dobra, parcelacije i  postupak procjene tržišne vrijednosti zemljišta.</w:t>
      </w:r>
    </w:p>
    <w:p w14:paraId="6EDD43DE"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U 2024. godini Grad je riješio imovinsko pravne odnose sa suvlasnikom na k.č.br. 2585 k.o. Duga Resa 2, te po rješavanju istih ponudio putem javnog natječaja prodaju navedene čestice kao i čestica 2586 i 2587 k.o. Duga Resa 2  koje s obzirom na povoljni položaj mogu biti u interesu investitora za izgradnju poslovnih zgrada, a samim time i u gospodarskom interesu Grada Duge Rese. Temeljem Odluke Gradskog vijeća o izboru najpovoljnije ponude zaključen je kupoprodajni ugovor s najpovoljnijim ponuditeljem Caprico development d.o.o. iz Zagreba, koji na navedenim česticama sukladno uvjetima natječaja planira izgraditi </w:t>
      </w:r>
      <w:r w:rsidRPr="00771A3B">
        <w:rPr>
          <w:rFonts w:ascii="Arial" w:eastAsia="Tahoma" w:hAnsi="Arial" w:cs="Arial"/>
          <w:lang w:val="hr-HR"/>
        </w:rPr>
        <w:t>poslovnu građevinu minimalne bruto površine 1000 m</w:t>
      </w:r>
      <w:r w:rsidRPr="00771A3B">
        <w:rPr>
          <w:rFonts w:ascii="Arial" w:eastAsia="Tahoma" w:hAnsi="Arial" w:cs="Arial"/>
          <w:vertAlign w:val="superscript"/>
          <w:lang w:val="hr-HR"/>
        </w:rPr>
        <w:t>2</w:t>
      </w:r>
      <w:r w:rsidRPr="00771A3B">
        <w:rPr>
          <w:rFonts w:ascii="Arial" w:eastAsia="Tahoma" w:hAnsi="Arial" w:cs="Arial"/>
          <w:lang w:val="hr-HR"/>
        </w:rPr>
        <w:t xml:space="preserve"> s </w:t>
      </w:r>
      <w:r w:rsidRPr="00771A3B">
        <w:rPr>
          <w:rFonts w:ascii="Arial" w:hAnsi="Arial" w:cs="Arial"/>
          <w:lang w:val="hr-HR"/>
        </w:rPr>
        <w:t>izvedenim neograđenim parkirališnim prostorom od minimalno 35 parkirališnih mjesta za potrebe funkcioniranja  poslovne građevine, dostupnog 0-24 sata svim građanima besplatno minimalno do uvođenja naplate parkinga na javnim površinama od strane Grada Duge Rese. U izvještajnom razdoblju investitor je izradio projektnu dokumentaciju i ishodio građevinska dozvola za izgradnju poslovne zgrade kako je prethodno opisano. Po ishođenju građevinske dozvole Odlukom o suglasnosti Gradskog vijeća ugovorna prava i obveze iz Ugovora o kupoprodaji sklopljenog između Grada Duga Rese i društva CapriCo Development d.o.o., prenijeta su na društvo Eurospin Hrvatska d.o.o., Utvrđeno je da je prijenos ugovornih prava i obveza s CapriCo Development d.o.o. na Eurospin Hrvatska d.o.o. izvršen u cilju osiguranja pravovremene realizacije investicije koja je u skladu s javnim interesom budući da će izgradnja predmetne poslovne građevine dovesti do otvaranja novih radnih mjesta u lokalnoj zajednici, povećati dostupnost robe i usluga građanima Grada te potaknuti gospodarski razvoj i dodatna ulaganja u Grad Dugu Resu.</w:t>
      </w:r>
    </w:p>
    <w:p w14:paraId="3981A106"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U izvještajnom razdoblju Grad je nastavio s aktivnostima na uređivanju zemljišnoknjižnog stanja nekretnina Grada. Na nekretninama gdje je to bilo moguće temeljem zakonske odredbe i prijedloga za uknjižbu vršila se uknjižba prava vlasništva, no zbog visokih troškova sređivanja prava vlasništva, ista je vršena isključivo prema prioritetima i u skladu s sredstvima osiguranim u Proračunu Grada.  </w:t>
      </w:r>
    </w:p>
    <w:p w14:paraId="3D0B22F2" w14:textId="77777777" w:rsidR="000571BE" w:rsidRPr="00771A3B" w:rsidRDefault="000571BE" w:rsidP="000571BE">
      <w:pPr>
        <w:jc w:val="both"/>
        <w:rPr>
          <w:rFonts w:ascii="Arial" w:hAnsi="Arial" w:cs="Arial"/>
          <w:lang w:val="hr-HR"/>
        </w:rPr>
      </w:pPr>
      <w:r w:rsidRPr="00771A3B">
        <w:rPr>
          <w:rFonts w:ascii="Arial" w:hAnsi="Arial" w:cs="Arial"/>
          <w:lang w:val="hr-HR"/>
        </w:rPr>
        <w:t>Provedbu svih potrebnih pravnih radnji, kao i pripremu i izradu pravnih akata potrebnih za realizaciju i rješavanje prethodno navedenih imovinsko-pravnih odnosa, provela je i stručno koordinirala Stručna služba, osiguravajući pritom zakonitost postupanja i pravovremenu realizaciju svih aktivnosti.</w:t>
      </w:r>
    </w:p>
    <w:p w14:paraId="6F48677E" w14:textId="77777777" w:rsidR="000571BE" w:rsidRPr="00771A3B" w:rsidRDefault="000571BE" w:rsidP="000571BE">
      <w:pPr>
        <w:jc w:val="both"/>
        <w:rPr>
          <w:rFonts w:ascii="Arial" w:hAnsi="Arial" w:cs="Arial"/>
          <w:lang w:val="hr-HR"/>
        </w:rPr>
      </w:pPr>
    </w:p>
    <w:p w14:paraId="47B734D9" w14:textId="77777777" w:rsidR="000571BE" w:rsidRPr="00771A3B" w:rsidRDefault="000571BE" w:rsidP="000571BE">
      <w:pPr>
        <w:jc w:val="both"/>
        <w:rPr>
          <w:rFonts w:ascii="Arial" w:hAnsi="Arial" w:cs="Arial"/>
          <w:b/>
          <w:lang w:val="hr-HR" w:eastAsia="en-US"/>
        </w:rPr>
      </w:pPr>
    </w:p>
    <w:p w14:paraId="5A734E35" w14:textId="77777777" w:rsidR="000571BE" w:rsidRPr="00771A3B" w:rsidRDefault="000571BE" w:rsidP="000571BE">
      <w:pPr>
        <w:jc w:val="both"/>
        <w:rPr>
          <w:rFonts w:ascii="Arial" w:hAnsi="Arial" w:cs="Arial"/>
          <w:b/>
          <w:lang w:val="hr-HR"/>
        </w:rPr>
      </w:pPr>
      <w:r w:rsidRPr="00771A3B">
        <w:rPr>
          <w:rFonts w:ascii="Arial" w:hAnsi="Arial" w:cs="Arial"/>
          <w:b/>
          <w:lang w:val="hr-HR"/>
        </w:rPr>
        <w:t>ŠKOLSTVO</w:t>
      </w:r>
    </w:p>
    <w:p w14:paraId="148C3E3E" w14:textId="77777777" w:rsidR="000571BE" w:rsidRPr="00771A3B" w:rsidRDefault="000571BE" w:rsidP="000571BE">
      <w:pPr>
        <w:jc w:val="both"/>
        <w:rPr>
          <w:rFonts w:ascii="Arial" w:hAnsi="Arial" w:cs="Arial"/>
          <w:lang w:val="hr-HR"/>
        </w:rPr>
      </w:pPr>
      <w:r w:rsidRPr="00771A3B">
        <w:rPr>
          <w:rFonts w:ascii="Arial" w:hAnsi="Arial" w:cs="Arial"/>
          <w:lang w:val="hr-HR"/>
        </w:rPr>
        <w:t>Stručna služba izrađuje i prati izvršenje Programa javnih potreba u školstvu iznad standarda Grada Duge Rese kojim se nastoji potaknuti unapređenje osnovnoškolskog i srednjoškolskog sustava, omogućiti  realiziranje cilja unapređenja sustava visokog obrazovanja i pomaganja učenicima i studentima s područja Grada Duge Rese u njihovoj obrazovnoj pripremi za tržište rada. U tu svrhu Stručna služba surađuje s osnovnim i srednjom školom na području Grada, kao i drugim Ustanovama i trgovačkim društvima koje sudjeluju u realizaciji ovog Programa.</w:t>
      </w:r>
    </w:p>
    <w:p w14:paraId="633C9515"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pratila je financiranje prijevoza učenika osnovnih škola, i to za učenike od 1. do 4. razreda OŠ „Vladimir Nazor“ Duga Resa i OŠ „Ivan Goran Kovačić“ Duga Resa kojima je udaljenost od adrese stanovanja do škole manja od 3 km, te učenike od 5. do 8. razreda istih škola kojima je udaljenost manja od 5 km. Također, financiran je prijevoz učenika od 1. do 8. razreda koji pohađaju školu na području Grada Duge Rese, a koja nije škola njihovog upisnog područja, neovisno o udaljenosti. U tu svrhu Stručna služba je u suradnji s osnovnim školama utvrdila popis učenika putnika, pripremila potrebne odluke i ugovore te pratila izvršenje ugovornih obveza.</w:t>
      </w:r>
    </w:p>
    <w:p w14:paraId="26302830"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Glede prijevoza učenika srednjih škola, Stručna služba je pripremila odluke o uvjetima i načinu sufinanciranja troškova javnog prijevoza učenika srednjih škola s prebivalištem na području Grada Duge Rese za školsku godinu 2024./2025. i školsku godinu 2025./2026. Osigurano je sufinanciranje prijevoza za oko 300 srednjoškolaca, pri čemu se sredstva osiguravaju iz državnog proračuna (75%), dok preostali dio sufinanciraju Karlovačka županija i Grad Duga Resa u jednakim omjerima od 12,50 %. Stručna služba je za sufinanciranje od strane Grada Duge Rese pripremila ugovore s prijevoznikom i pratila njihovo izvršenje.</w:t>
      </w:r>
    </w:p>
    <w:p w14:paraId="20827FF3"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Stručna služba je u suradnji s Upravnim odjelom za proračun i financije, javne prihode, nabavu  i gradsku riznicu provela postupak javne nabave radnih bilježnica i ostalog radnog materijala za sve učenike dviju </w:t>
      </w:r>
      <w:r w:rsidRPr="00771A3B">
        <w:rPr>
          <w:rFonts w:ascii="Arial" w:hAnsi="Arial" w:cs="Arial"/>
          <w:sz w:val="20"/>
          <w:szCs w:val="20"/>
        </w:rPr>
        <w:lastRenderedPageBreak/>
        <w:t>osnovnih škola na području Grada koji na to pravo ne ostvaruju po drugoj osnovi, te pratila realizaciju nabave.</w:t>
      </w:r>
    </w:p>
    <w:p w14:paraId="49733DD5"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pripremila akte i pratila provedbu programa produženog boravka u OŠ „Vladimir Nazor“ i OŠ „Ivan Goran Kovačić“. Program je namijenjen učenicima razredne nastave, a Grad je sufinancirao plaće i materijalna prava za ukupno četiri učitelja zaposlena u programu.</w:t>
      </w:r>
    </w:p>
    <w:p w14:paraId="6517E2D4"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Radi poticanja unapređenja sustava visokog obrazovanja, Stručna služba je provodila mjere stipendiranja studenata s područja Grada Duge Rese. Tijekom 2025. godine, od siječnja do srpnja stipendirano je 46 stipendista (akademska godina 2024./2025.), dok je od listopada do prosinca stipendirano 61 stipendist (akademska godina 2025./2026.). Stručna služba je pratila uspješnost stipendista te pripremila odluke i ugovore o stipendiranju. </w:t>
      </w:r>
    </w:p>
    <w:p w14:paraId="6065BFAC"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okviru mjere stipendiranja učenika koji se školuju za deficitarna zanimanja, Stručna služba je pripremila i provela postupke dodjele stipendija za učenike, te izradila potrebne odluke i ugovore. U izvještajnom razdoblju stipendije su dodijeljene za ukupno šest učenika u školskoj godini 2024./2025., odnosno pet učenika u školskoj godini 2025./2026.</w:t>
      </w:r>
    </w:p>
    <w:p w14:paraId="3A770F76"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pripremila i provela mjere sufinanciranja prehrane za djecu s teškoćama u razvoju koja su polaznici Centra za odgoj i obrazovanje djece i mladih Karlovac, te izradila potrebne odluke i ugovore i pratila njihovo izvršenje.</w:t>
      </w:r>
    </w:p>
    <w:p w14:paraId="049903E1"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prikupila podatke od škola te pripremila odluke o dodjeli nagrada učenicima generacije osnovnih škola i srednje škole, pri čemu je visina nagrade iznosila 500,00 € po učeniku.</w:t>
      </w:r>
    </w:p>
    <w:p w14:paraId="7D367253"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Također, Stručna služba je u suradnji s Upravnim odjelom za proračun i financije, javne prihode, nabavu i gradsku riznicu provela isplatu potpora za 99 maturanata s prebivalištem na području Grada Duge Rese u iznosu od 170,00 € po učeniku, radi sufinanciranja troškova maturalne večere.</w:t>
      </w:r>
    </w:p>
    <w:p w14:paraId="2CCCE512"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2025. godini Stručna služba je provela i dodjelu jedne novčane potpore za izuzetan uspjeh tijekom studiranja te sufinanciranje dopunskog obrazovanja u inozemstvu, izradivši potrebne akte i prateći realizaciju potpore.</w:t>
      </w:r>
    </w:p>
    <w:p w14:paraId="4B7CB463" w14:textId="77777777" w:rsidR="000571BE" w:rsidRPr="00771A3B" w:rsidRDefault="000571BE" w:rsidP="000571BE">
      <w:pPr>
        <w:rPr>
          <w:rFonts w:ascii="Arial" w:hAnsi="Arial" w:cs="Arial"/>
          <w:lang w:val="hr-HR"/>
        </w:rPr>
      </w:pPr>
    </w:p>
    <w:p w14:paraId="0A21136F" w14:textId="77777777" w:rsidR="000571BE" w:rsidRPr="00771A3B" w:rsidRDefault="000571BE" w:rsidP="000571BE">
      <w:pPr>
        <w:jc w:val="both"/>
        <w:rPr>
          <w:rFonts w:ascii="Arial" w:hAnsi="Arial" w:cs="Arial"/>
          <w:lang w:val="hr-HR" w:eastAsia="en-US"/>
        </w:rPr>
      </w:pPr>
    </w:p>
    <w:p w14:paraId="31F33828" w14:textId="77777777" w:rsidR="000571BE" w:rsidRPr="00771A3B" w:rsidRDefault="000571BE" w:rsidP="000571BE">
      <w:pPr>
        <w:jc w:val="both"/>
        <w:rPr>
          <w:rFonts w:ascii="Arial" w:hAnsi="Arial" w:cs="Arial"/>
          <w:b/>
          <w:lang w:val="hr-HR"/>
        </w:rPr>
      </w:pPr>
      <w:r w:rsidRPr="00771A3B">
        <w:rPr>
          <w:rFonts w:ascii="Arial" w:hAnsi="Arial" w:cs="Arial"/>
          <w:b/>
          <w:lang w:val="hr-HR"/>
        </w:rPr>
        <w:t>KULTURA</w:t>
      </w:r>
    </w:p>
    <w:p w14:paraId="5ABE1E29"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u izvještajnom razdoblju brinula o koordiniranju i provođenju Programa javnih potreba u kulturi te praćenju njegovog izvršenja, s ciljem osiguravanja redovnog funkcioniranja ustanova u kulturi, poticanja kulturno-umjetničkog stvaralaštva i razvoja kulturnih aktivnosti na području Grada Duge Rese. U tu svrhu Stručna služba surađivala je s ustanovama u kulturi, udrugama i drugim dionicima uključenima u realizaciju Programa.</w:t>
      </w:r>
    </w:p>
    <w:p w14:paraId="4A97FD9C"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pripremila i provela postupak dodjele financijskih potpora udrugama u kulturi putem javnog natječaja, temeljem kojeg su dodijeljena sredstva za redovne projekte i aktivnosti udruga u ukupnom iznosu od 28.500,00 €. Stručna služba je pružala kontinuiranu podršku udrugama kroz savjetovanje i tehničku pomoć pri pripremi dokumentacije za prijave na natječaje Grada, kao i drugih tijela, te je pratila provedbu njihovih programa i projekata, kao i kulturne manifestacije i događanja na području Grada.</w:t>
      </w:r>
    </w:p>
    <w:p w14:paraId="43E92708"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surađivala s ustanovama u kulturi, Pučkim otvorenim učilištem Duga Resa i Gradskom knjižnicom i čitaonicom Duga Resa, prateći njihovu programsku i financijsku realizaciju te izrađujući potrebne pravne akte za njihovo poslovanje.</w:t>
      </w:r>
    </w:p>
    <w:p w14:paraId="628B442E"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pratila rad Pučkog otvorenog učilišta Duga Resa koje je provodilo redovnu djelatnost, uključujući kino projekcije, kazališne i glazbene programe, radionice, obrazovne programe, galerijsko-izložbenu djelatnost i javno informiranje. Također, Stručna služba je pratila realizaciju investicijskog ulaganja u uređenje kuhinje u sklopu Učilišta, uključujući građevinske radove i nabavu opreme, kao i ukupno financijsko poslovanje ustanove.</w:t>
      </w:r>
    </w:p>
    <w:p w14:paraId="13C39698"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Stručna služba je pratila rad Gradske knjižnice i čitaonice Duga Resa koja je, uz redovnu knjižničnu djelatnost, provodila i niz kulturnih programa poput promocija književnih djela, radionica, predavanja, izložbi i obilježavanja prigodnih datuma. Posebno je pratila i podupirala organizaciju programa obilježavanja 100. godišnjice osnutka Knjižnice. </w:t>
      </w:r>
    </w:p>
    <w:p w14:paraId="5174FEB0"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tijekom izvještajnog razdoblja pratila stanje objekata u službi kulture te je, prema potrebi, inicirala i pratila provedbu manjih investicijskih ulaganja radi poboljšanja uvjeta korištenja kulturnih prostora.</w:t>
      </w:r>
    </w:p>
    <w:p w14:paraId="105B8BFE" w14:textId="77777777" w:rsidR="000571BE" w:rsidRPr="00771A3B" w:rsidRDefault="000571BE" w:rsidP="000571BE">
      <w:pPr>
        <w:pStyle w:val="NormalWeb"/>
        <w:spacing w:before="0" w:beforeAutospacing="0" w:after="0" w:afterAutospacing="0"/>
        <w:jc w:val="both"/>
        <w:rPr>
          <w:rFonts w:ascii="Arial" w:hAnsi="Arial" w:cs="Arial"/>
          <w:sz w:val="20"/>
          <w:szCs w:val="20"/>
        </w:rPr>
      </w:pPr>
    </w:p>
    <w:p w14:paraId="231651E3" w14:textId="77777777" w:rsidR="000571BE" w:rsidRPr="00771A3B" w:rsidRDefault="000571BE" w:rsidP="000571BE">
      <w:pPr>
        <w:ind w:left="720"/>
        <w:jc w:val="both"/>
        <w:rPr>
          <w:rFonts w:ascii="Arial" w:hAnsi="Arial" w:cs="Arial"/>
          <w:color w:val="000000"/>
          <w:lang w:val="hr-HR"/>
        </w:rPr>
      </w:pPr>
    </w:p>
    <w:p w14:paraId="2A50374D" w14:textId="77777777" w:rsidR="000571BE" w:rsidRPr="00771A3B" w:rsidRDefault="000571BE" w:rsidP="000571BE">
      <w:pPr>
        <w:jc w:val="both"/>
        <w:rPr>
          <w:rFonts w:ascii="Arial" w:eastAsia="Calibri" w:hAnsi="Arial" w:cs="Arial"/>
          <w:b/>
          <w:color w:val="000000"/>
          <w:lang w:val="hr-HR" w:eastAsia="en-US"/>
        </w:rPr>
      </w:pPr>
      <w:r w:rsidRPr="00771A3B">
        <w:rPr>
          <w:rFonts w:ascii="Arial" w:eastAsia="Calibri" w:hAnsi="Arial" w:cs="Arial"/>
          <w:b/>
          <w:color w:val="000000"/>
          <w:lang w:val="hr-HR" w:eastAsia="en-US"/>
        </w:rPr>
        <w:t>SPORT</w:t>
      </w:r>
    </w:p>
    <w:p w14:paraId="62664389"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Stručna služba je u izvještajnom razdoblju brinula o koordiniranju i provođenju Programa javnih potreba u sportu te praćenju njegovog izvršenja, s ciljem osiguravanja uvjeta za razvoj sporta, održavanje </w:t>
      </w:r>
      <w:r w:rsidRPr="00771A3B">
        <w:rPr>
          <w:rFonts w:ascii="Arial" w:hAnsi="Arial" w:cs="Arial"/>
          <w:sz w:val="20"/>
          <w:szCs w:val="20"/>
        </w:rPr>
        <w:lastRenderedPageBreak/>
        <w:t>sportskih objekata i poticanje sportskih aktivnosti na području Grada Duge Rese. U tu svrhu Stručna služba surađivala je sa Športskom zajednicom Duga Resa i sportskim udrugama.</w:t>
      </w:r>
    </w:p>
    <w:p w14:paraId="0839D250"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pratila stanje sportskih objekata te planirala i provodila redovna i investicijska ulaganja u iste. U okviru održavanja objekata, Stručna služba je organizirala i pratila plaćanje režijskih troškova, pričuve, lož ulja, dimnjačarskih i drugih usluga za Sportski dom u ulici B. J. Jelačića te za druge sportske prostore na području Grada. Također je pratila i realizaciju radova održavanja, uključujući gletanje i bojanje prostora streljane u Mrežničkom Brigu te popravak ograde na sportskom igralištu u MO Stara sela.</w:t>
      </w:r>
    </w:p>
    <w:p w14:paraId="2D45FDFD"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u izvještajnom razdoblju pratila i realizaciju investicijskih ulaganja u sportske objekte u ukupnom iznosu od 18.957,88 €, uključujući obnovu tribina na sportskom igralištu kod OŠ „Vladimir Nazor“, postavljanje rasvjete na igralištima u MO Stara sela i MO Donje Mrzlo Polje Mrežničko, sanaciju krovišta prostora streljane te izradu novih golova na sportskom igralištu u MO Stara sela.</w:t>
      </w:r>
    </w:p>
    <w:p w14:paraId="712D8BDA"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aktivno surađivala sa Športskom zajednicom Duga Resa, pratila provedbu javnog poziva za dodjelu sredstava udrugama u sportu te kontrolirala namjenski utrošak dodijeljenih sredstava. Po provedenom natječaju, ugovori su zaključeni s 25 sportskih udruga, a Stručna služba je pratila realizaciju programa koji obuhvaćaju natjecanja, pripreme sportaša, stručna usavršavanja, nabavu opreme, održavanje objekata i liječničke preglede sportaša.</w:t>
      </w:r>
    </w:p>
    <w:p w14:paraId="7B5B2C31"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podupirala rad sportskih udruga s područja Grada, kao i onih koje djeluju na području Grada, kroz praćenje njihovih aktivnosti, programa i projekata, te kroz dodjelu sredstava za vrhunske sportske rezultate. U tu svrhu dodijeljena su sredstva u iznosu od 1.400,00 € sportskim udrugama za ostvarene rezultate na državnim i međunarodnim natjecanjima.</w:t>
      </w:r>
    </w:p>
    <w:p w14:paraId="73BB59B2"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pratila provedbu programa „Ljeto na Mrežnici“, u okviru kojeg je organizirano besplatno korištenje sportske opreme (SUP-ova i čamaca) te provedena mala škola vožnje SUP-ova. Program je koristio velik broj građana i posjetitelja, a Stručna služba je pratila utrošak sredstava i realizaciju aktivnosti.</w:t>
      </w:r>
    </w:p>
    <w:p w14:paraId="756CF247"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izvještajnom razdoblju Stručna služba je pripremila potrebne odluke i pratila provedbu dodjele nagrada najuspješnijim sportašima i sportašicama te sportašima s invaliditetom za ostvarene rezultate u 2024. godini, kao i organizaciju priredbe proglašenja najuspješnijih sportaša.</w:t>
      </w:r>
    </w:p>
    <w:p w14:paraId="6F978E4B" w14:textId="77777777" w:rsidR="000571BE" w:rsidRPr="00771A3B" w:rsidRDefault="000571BE" w:rsidP="000571BE">
      <w:pPr>
        <w:pStyle w:val="NormalWeb"/>
        <w:spacing w:before="0" w:beforeAutospacing="0" w:after="0" w:afterAutospacing="0"/>
        <w:jc w:val="both"/>
        <w:rPr>
          <w:rFonts w:ascii="Arial" w:hAnsi="Arial" w:cs="Arial"/>
          <w:sz w:val="20"/>
          <w:szCs w:val="20"/>
        </w:rPr>
      </w:pPr>
    </w:p>
    <w:p w14:paraId="243AC0DE" w14:textId="77777777" w:rsidR="000571BE" w:rsidRPr="00771A3B" w:rsidRDefault="000571BE" w:rsidP="000571BE">
      <w:pPr>
        <w:jc w:val="both"/>
        <w:rPr>
          <w:rFonts w:ascii="Arial" w:hAnsi="Arial" w:cs="Arial"/>
          <w:lang w:val="hr-HR" w:eastAsia="zh-CN"/>
        </w:rPr>
      </w:pPr>
    </w:p>
    <w:p w14:paraId="7D05D498" w14:textId="77777777" w:rsidR="000571BE" w:rsidRPr="00771A3B" w:rsidRDefault="000571BE" w:rsidP="000571BE">
      <w:pPr>
        <w:jc w:val="both"/>
        <w:rPr>
          <w:rFonts w:ascii="Arial" w:hAnsi="Arial" w:cs="Arial"/>
          <w:b/>
          <w:lang w:val="hr-HR"/>
        </w:rPr>
      </w:pPr>
      <w:r w:rsidRPr="00771A3B">
        <w:rPr>
          <w:rFonts w:ascii="Arial" w:hAnsi="Arial" w:cs="Arial"/>
          <w:b/>
          <w:lang w:val="hr-HR"/>
        </w:rPr>
        <w:t xml:space="preserve">PREDŠKOLSKI ODGOJ I OBRAZOVANJE   </w:t>
      </w:r>
    </w:p>
    <w:p w14:paraId="63B9C427"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u izvještajnom razdoblju brinula o koordiniranju i provođenju Programa javnih potreba u djelatnosti predškolskog odgoja i obrazovanja te praćenju njegovog izvršenja, u suradnji s djelatnicima Dječjeg vrtića Duga Resa, kako bi se osiguralo redovno funkcioniranje ustanove i provedba programa.</w:t>
      </w:r>
    </w:p>
    <w:p w14:paraId="68A6EC99"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tu svrhu Stručna služba je pratila osiguravanje sredstava u proračunu za isplatu plaća i ostalih davanja djelatnicima Dječjeg vrtića, kao i za asistente za djecu s teškoćama u razvoju, te pratila kadrovsku strukturu ustanove. U pedagoškoj godini 2024./2025. ustanova je imala 52 djelatnika zaposlenih na neodređeno vrijeme i 21 djelatnika zaposlenog na određeno vrijeme, dok u pedagoškoj godini 2025./2026. ima 59 djelatnika zaposlenih na neodređeno vrijeme i 20 djelatnika zaposlenih na određeno vrijeme.</w:t>
      </w:r>
    </w:p>
    <w:p w14:paraId="66CFA104"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pratila je organizaciju rada ustanove. U pedagoškoj godini 2024./2025. u Dječji vrtić Duga Resa bilo je upisano 379 djece u četiri objekta, dok je u pedagoškoj godini 2025./2026. upisano 431 dijete u pet objekata i 21 odgojnoj skupini.</w:t>
      </w:r>
    </w:p>
    <w:p w14:paraId="466104D3"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Stručna služba je pratila provedbu programa predškole kao obveznog programa odgojno-obrazovnog rada s djecom u godini prije polaska u osnovnu školu, te je osiguravala uvjete za njegovu provedbu. U pedagoškoj godini 2024./2025. program predškole pohađalo je 32 djece koja nisu uključena u redoviti program, dok je u pedagoškoj godini 2025./2026. program pohađalo 20 djece.</w:t>
      </w:r>
    </w:p>
    <w:p w14:paraId="1302DB7C"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Stručna služba je sudjelovala u pripremi i provedbi odluka kojima se uređuju prava zaposlenika Dječjeg vrtića, uključujući odluke o osnovici za obračun plaća, pravilnika o unutarnjem ustrojstvu, te je pružala stručnu pomoć Dječjem vrtiću prilikom izrade svih drugih pravnih akata iz djelatnosti predškolskog odgoja i obrazovanja. </w:t>
      </w:r>
    </w:p>
    <w:p w14:paraId="6FAAECCD"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U cilju osiguravanja kvalitetnih prostornih uvjeta, Stručna služba je pratila planiranje i realizaciju ulaganja u objekte Dječjeg vrtića. U izvještajnom razdoblju pratila je provedbu projekta adaptacije i opremanja dječjeg vrtića Kasar, uključujući pripremne aktivnosti i izradu projektne dokumentacije, s ciljem povećanja kapaciteta vrtića.</w:t>
      </w:r>
    </w:p>
    <w:p w14:paraId="0B4B5CA0"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Također, Stručna služba je pratila provedbu projekta izrade projektno-tehničke dokumentacije za izgradnju dječjeg vrtića „Maslačak“, uključujući izradu idejnog i glavnog projekta te troškovnika i izvedbenog projekta.</w:t>
      </w:r>
    </w:p>
    <w:p w14:paraId="652D2C2E" w14:textId="77777777" w:rsidR="000571BE" w:rsidRPr="00771A3B" w:rsidRDefault="000571BE" w:rsidP="000571BE">
      <w:pPr>
        <w:pStyle w:val="NormalWeb"/>
        <w:spacing w:before="0" w:beforeAutospacing="0" w:after="0" w:afterAutospacing="0"/>
        <w:jc w:val="both"/>
        <w:rPr>
          <w:rFonts w:ascii="Arial" w:hAnsi="Arial" w:cs="Arial"/>
          <w:sz w:val="20"/>
          <w:szCs w:val="20"/>
        </w:rPr>
      </w:pPr>
      <w:r w:rsidRPr="00771A3B">
        <w:rPr>
          <w:rFonts w:ascii="Arial" w:hAnsi="Arial" w:cs="Arial"/>
          <w:sz w:val="20"/>
          <w:szCs w:val="20"/>
        </w:rPr>
        <w:t xml:space="preserve">Stručna služba je u izvještajnom razdoblju surađivala s obrtima za čuvanje djece te pripremila i provodila mjere sufinanciranja njihove djelatnosti za djecu s područja Grada Duge Rese koja nisu upisana u Dječji </w:t>
      </w:r>
      <w:r w:rsidRPr="00771A3B">
        <w:rPr>
          <w:rFonts w:ascii="Arial" w:hAnsi="Arial" w:cs="Arial"/>
          <w:sz w:val="20"/>
          <w:szCs w:val="20"/>
        </w:rPr>
        <w:lastRenderedPageBreak/>
        <w:t>vrtić. U tu svrhu izrađeni su potrebni pravni akti, sklopljeni ugovori o sufinanciranju te je praćena realizacija i isplata sredstava prema broju upisane djece.</w:t>
      </w:r>
    </w:p>
    <w:p w14:paraId="1104DA8C" w14:textId="77777777" w:rsidR="000571BE" w:rsidRPr="00771A3B" w:rsidRDefault="000571BE" w:rsidP="000571BE">
      <w:pPr>
        <w:jc w:val="both"/>
        <w:rPr>
          <w:rFonts w:ascii="Arial" w:hAnsi="Arial" w:cs="Arial"/>
          <w:lang w:val="hr-HR" w:eastAsia="zh-CN"/>
        </w:rPr>
      </w:pPr>
    </w:p>
    <w:p w14:paraId="0240EDAD" w14:textId="77777777" w:rsidR="000571BE" w:rsidRPr="00771A3B" w:rsidRDefault="000571BE" w:rsidP="000571BE">
      <w:pPr>
        <w:jc w:val="both"/>
        <w:rPr>
          <w:rFonts w:ascii="Arial" w:hAnsi="Arial" w:cs="Arial"/>
          <w:lang w:val="hr-HR" w:eastAsia="zh-CN"/>
        </w:rPr>
      </w:pPr>
    </w:p>
    <w:p w14:paraId="0FEABDE6" w14:textId="77777777" w:rsidR="000571BE" w:rsidRPr="00771A3B" w:rsidRDefault="000571BE" w:rsidP="000571BE">
      <w:pPr>
        <w:rPr>
          <w:rFonts w:ascii="Arial" w:hAnsi="Arial" w:cs="Arial"/>
          <w:b/>
          <w:lang w:val="hr-HR"/>
        </w:rPr>
      </w:pPr>
      <w:r w:rsidRPr="00771A3B">
        <w:rPr>
          <w:rFonts w:ascii="Arial" w:hAnsi="Arial" w:cs="Arial"/>
          <w:b/>
          <w:lang w:val="hr-HR"/>
        </w:rPr>
        <w:t>SOCIJALNA DJELATNOST</w:t>
      </w:r>
    </w:p>
    <w:p w14:paraId="3B83CEF0" w14:textId="77777777" w:rsidR="000571BE" w:rsidRPr="00771A3B" w:rsidRDefault="000571BE" w:rsidP="000571BE">
      <w:pPr>
        <w:jc w:val="both"/>
        <w:rPr>
          <w:rFonts w:ascii="Arial" w:hAnsi="Arial" w:cs="Arial"/>
          <w:lang w:val="hr-HR"/>
        </w:rPr>
      </w:pPr>
      <w:r w:rsidRPr="00771A3B">
        <w:rPr>
          <w:rFonts w:ascii="Arial" w:hAnsi="Arial" w:cs="Arial"/>
          <w:lang w:val="hr-HR"/>
        </w:rPr>
        <w:t>U provedbi Zakona o socijalnoj skrbi (NN broj 18/22, 46/22, 119/22, 71/23 i 156/23)  za područje Grada donijeta je Odluka o socijalnoj skrbi (Službeni glasnik Grada broj 5/22 i 7/24) kojom se utvrđuju prava i oblici pomoći  socijalne skrbi koje osigurava Grad temeljem zakonske obveze, status korisnika socijalne skrbi te uvjeti i kriteriji za dodjelu pomoći.</w:t>
      </w:r>
    </w:p>
    <w:p w14:paraId="4AA6A860" w14:textId="77777777" w:rsidR="000571BE" w:rsidRPr="00771A3B" w:rsidRDefault="000571BE" w:rsidP="000571BE">
      <w:pPr>
        <w:jc w:val="both"/>
        <w:rPr>
          <w:rFonts w:ascii="Arial" w:hAnsi="Arial" w:cs="Arial"/>
          <w:lang w:val="hr-HR"/>
        </w:rPr>
      </w:pPr>
      <w:r w:rsidRPr="00771A3B">
        <w:rPr>
          <w:rFonts w:ascii="Arial" w:hAnsi="Arial" w:cs="Arial"/>
          <w:lang w:val="hr-HR"/>
        </w:rPr>
        <w:t>U okviru ove Odluke utvrđeni su sljedeći oblici pomoći i naknade: naknada za troškove stanovanja,  naknada pogrebnih troškova osoba sahranjenih u socijalno zaštitnoj potrebi i osoba nepoznatog boravišta, naknada za kupnju grobnog mjesta za branitelje i sredstva za redovnu djelatnost Gradskog društva Crvenog križa Duga Resa.</w:t>
      </w:r>
    </w:p>
    <w:p w14:paraId="769646E2" w14:textId="77777777" w:rsidR="000571BE" w:rsidRPr="00771A3B" w:rsidRDefault="000571BE" w:rsidP="000571BE">
      <w:pPr>
        <w:jc w:val="both"/>
        <w:rPr>
          <w:rFonts w:ascii="Arial" w:hAnsi="Arial" w:cs="Arial"/>
          <w:lang w:val="hr-HR"/>
        </w:rPr>
      </w:pPr>
      <w:r w:rsidRPr="00771A3B">
        <w:rPr>
          <w:rFonts w:ascii="Arial" w:hAnsi="Arial" w:cs="Arial"/>
          <w:lang w:val="hr-HR"/>
        </w:rPr>
        <w:t>Temeljem Odluke o socijalnoj skrbi, donijet je Financijski plan za provedbu prava propisanih istom za 2025. godinu (Službeni glasnik grada broj 16/24).</w:t>
      </w:r>
    </w:p>
    <w:p w14:paraId="7E2A4E66" w14:textId="77777777" w:rsidR="000571BE" w:rsidRPr="00771A3B" w:rsidRDefault="000571BE" w:rsidP="000571BE">
      <w:pPr>
        <w:jc w:val="both"/>
        <w:rPr>
          <w:rFonts w:ascii="Arial" w:hAnsi="Arial" w:cs="Arial"/>
          <w:lang w:val="hr-HR"/>
        </w:rPr>
      </w:pPr>
      <w:r w:rsidRPr="00771A3B">
        <w:rPr>
          <w:rFonts w:ascii="Arial" w:hAnsi="Arial" w:cs="Arial"/>
          <w:lang w:val="hr-HR"/>
        </w:rPr>
        <w:t>Sredstva za ostvarivanje prava na oblike pomoći propisane ovom odlukom, osigurana su  u Proračunu Grada u iznosu od 52.789,00 €.</w:t>
      </w:r>
    </w:p>
    <w:p w14:paraId="380E9A76" w14:textId="77777777" w:rsidR="000571BE" w:rsidRPr="00771A3B" w:rsidRDefault="000571BE" w:rsidP="000571BE">
      <w:pPr>
        <w:jc w:val="both"/>
        <w:rPr>
          <w:rFonts w:ascii="Arial" w:hAnsi="Arial" w:cs="Arial"/>
          <w:lang w:val="hr-HR"/>
        </w:rPr>
      </w:pPr>
      <w:r w:rsidRPr="00771A3B">
        <w:rPr>
          <w:rFonts w:ascii="Arial" w:hAnsi="Arial" w:cs="Arial"/>
          <w:lang w:val="hr-HR"/>
        </w:rPr>
        <w:t>Korisnicima zajamčene minimalne naknade Hrvatskog zavoda za socijalni rad, Grad je dužan priznati u visini od najmanje 30% iznosa zajamčene minimalne naknade (ZMN)  priznate samcu/kućanstvu. U nadležnosti gradonačelnika donijeta je Odluka o povećanju propisanog minimuma i to samo u slučajevima kada stvarni troškovi stanovanja prelaze iznos od 30% ZMN i povećanje ne može iznositi više od 50% iznosa ZMN utvrđene rješenje nadležnog Hrvatskog zavoda za socijalni rad Područni ured Duga Resa.</w:t>
      </w:r>
    </w:p>
    <w:p w14:paraId="23488101" w14:textId="77777777" w:rsidR="000571BE" w:rsidRPr="00771A3B" w:rsidRDefault="000571BE" w:rsidP="000571BE">
      <w:pPr>
        <w:jc w:val="both"/>
        <w:rPr>
          <w:rFonts w:ascii="Arial" w:hAnsi="Arial" w:cs="Arial"/>
          <w:lang w:val="hr-HR"/>
        </w:rPr>
      </w:pPr>
      <w:r w:rsidRPr="00771A3B">
        <w:rPr>
          <w:rFonts w:ascii="Arial" w:hAnsi="Arial" w:cs="Arial"/>
          <w:lang w:val="hr-HR"/>
        </w:rPr>
        <w:t>Ako su troškovi stanovanja manji od 30 % iznosa ZMN, pravo na naknadu za troškove stanovanja priznaje se u iznosu stvarnih troškova stanovanja.</w:t>
      </w:r>
    </w:p>
    <w:p w14:paraId="2F89B890" w14:textId="77777777" w:rsidR="000571BE" w:rsidRPr="00771A3B" w:rsidRDefault="000571BE" w:rsidP="000571BE">
      <w:pPr>
        <w:jc w:val="both"/>
        <w:rPr>
          <w:rFonts w:ascii="Arial" w:hAnsi="Arial" w:cs="Arial"/>
          <w:lang w:val="hr-HR"/>
        </w:rPr>
      </w:pPr>
      <w:r w:rsidRPr="00771A3B">
        <w:rPr>
          <w:rFonts w:ascii="Arial" w:hAnsi="Arial" w:cs="Arial"/>
          <w:lang w:val="hr-HR"/>
        </w:rPr>
        <w:t>Broj korisnika prava na pomoć za troškove stanovanja iznosi 34 obitelji/samaca.</w:t>
      </w:r>
    </w:p>
    <w:p w14:paraId="517A44CD" w14:textId="77777777" w:rsidR="000571BE" w:rsidRPr="00771A3B" w:rsidRDefault="000571BE" w:rsidP="000571BE">
      <w:pPr>
        <w:jc w:val="both"/>
        <w:rPr>
          <w:rFonts w:ascii="Arial" w:hAnsi="Arial" w:cs="Arial"/>
          <w:lang w:val="hr-HR"/>
        </w:rPr>
      </w:pPr>
      <w:r w:rsidRPr="00771A3B">
        <w:rPr>
          <w:rFonts w:ascii="Arial" w:hAnsi="Arial" w:cs="Arial"/>
          <w:lang w:val="hr-HR"/>
        </w:rPr>
        <w:t>Uz Odluku o socijalnoj skrbi, donijet je i Program socijalne pomoći iznad standarda za 2025. godinu (Službeni glasnik Grada broj 16/24, 4/25 i 15/25).</w:t>
      </w:r>
    </w:p>
    <w:p w14:paraId="5AAE5A2B" w14:textId="77777777" w:rsidR="000571BE" w:rsidRPr="00771A3B" w:rsidRDefault="000571BE" w:rsidP="000571BE">
      <w:pPr>
        <w:jc w:val="both"/>
        <w:rPr>
          <w:rFonts w:ascii="Arial" w:hAnsi="Arial" w:cs="Arial"/>
          <w:lang w:val="hr-HR"/>
        </w:rPr>
      </w:pPr>
      <w:r w:rsidRPr="00771A3B">
        <w:rPr>
          <w:rFonts w:ascii="Arial" w:hAnsi="Arial" w:cs="Arial"/>
          <w:lang w:val="hr-HR"/>
        </w:rPr>
        <w:t>Za provedbu ovog Programa  osigurana su sredstva u ukupnom iznosu od 5.739.665,00 € od čega za kapitalni projekt: Izgradnja i opremanje Centra za starije osobe osigurana su sredstva u iznosu od 5.445.955.00 €, a za Program socijalne skrbi iznad standarda za 2025. godinu  293.710,00 €.</w:t>
      </w:r>
    </w:p>
    <w:p w14:paraId="6DC5FA76" w14:textId="77777777" w:rsidR="000571BE" w:rsidRPr="00771A3B" w:rsidRDefault="000571BE" w:rsidP="000571BE">
      <w:pPr>
        <w:jc w:val="both"/>
        <w:rPr>
          <w:rFonts w:ascii="Arial" w:hAnsi="Arial" w:cs="Arial"/>
          <w:lang w:val="hr-HR"/>
        </w:rPr>
      </w:pPr>
      <w:r w:rsidRPr="00771A3B">
        <w:rPr>
          <w:rFonts w:ascii="Arial" w:hAnsi="Arial" w:cs="Arial"/>
          <w:lang w:val="hr-HR"/>
        </w:rPr>
        <w:t>Prava iz područja socijalne skrbi iznad standarda provode se na temelju Programa socijalne pomoći iznad standarda za 2025. godinu (Službeni glasnik Grada broj 16/24, 4/25 i 15/25) kojim se utvrđuju prava korisnika na sljedeće oblike pomoći: sufinanciranje prijevoza umirovljenika, osoba s invaliditetom, bolesnih osoba i drugih građana, pomoć građanima u slučaju elementarnih nepogoda, jednokratne pomoći, pomoć za novorođenče, pomoć obiteljima sa troje i više djece, subvencija troškova prehrane beskućnika,  „božićnice“ i „uskrsnice“ umirovljenicima i dr. korisnicima Hrvatskog zavoda za mirovinsko osiguranja,  sufinanciranje rada Posudionice ortopedskih i medicinskih pomagala, program pomoći i njege u kući i projekti Gradskog društva Crvenog križa.</w:t>
      </w:r>
    </w:p>
    <w:p w14:paraId="5F266EB6" w14:textId="77777777" w:rsidR="000571BE" w:rsidRPr="00771A3B" w:rsidRDefault="000571BE" w:rsidP="000571BE">
      <w:pPr>
        <w:jc w:val="both"/>
        <w:rPr>
          <w:rFonts w:ascii="Arial" w:hAnsi="Arial" w:cs="Arial"/>
          <w:lang w:val="hr-HR"/>
        </w:rPr>
      </w:pPr>
      <w:r w:rsidRPr="00771A3B">
        <w:rPr>
          <w:rFonts w:ascii="Arial" w:hAnsi="Arial" w:cs="Arial"/>
          <w:lang w:val="hr-HR"/>
        </w:rPr>
        <w:t>Ovaj program namijenjen je svim građanima Duge Rese kojima je u određenom trenutku potrebna dodatna pomoć, starijim i bolesnim osobama i osobama s invaliditetom, umirovljenicima i pomoć mladim obiteljima za novorođenče, te pomoć obiteljima sa troje i više djece.</w:t>
      </w:r>
    </w:p>
    <w:p w14:paraId="6072210B" w14:textId="77777777" w:rsidR="000571BE" w:rsidRPr="00771A3B" w:rsidRDefault="000571BE" w:rsidP="000571BE">
      <w:pPr>
        <w:jc w:val="both"/>
        <w:rPr>
          <w:rFonts w:ascii="Arial" w:hAnsi="Arial" w:cs="Arial"/>
          <w:lang w:val="hr-HR"/>
        </w:rPr>
      </w:pPr>
      <w:r w:rsidRPr="00771A3B">
        <w:rPr>
          <w:rFonts w:ascii="Arial" w:hAnsi="Arial" w:cs="Arial"/>
          <w:lang w:val="hr-HR"/>
        </w:rPr>
        <w:t>Za isplatu svakog oblika pomoći, izrađeno je rješenje, odluka ili zaključak po podnijetom zahtjevu stranke, te je u 2025 godini realiziran iznos od 45.717,37 €.</w:t>
      </w:r>
    </w:p>
    <w:p w14:paraId="156A968A" w14:textId="77777777" w:rsidR="000571BE" w:rsidRPr="00771A3B" w:rsidRDefault="000571BE" w:rsidP="000571BE">
      <w:pPr>
        <w:jc w:val="both"/>
        <w:rPr>
          <w:rFonts w:ascii="Arial" w:hAnsi="Arial" w:cs="Arial"/>
          <w:color w:val="000000"/>
          <w:lang w:val="hr-HR"/>
        </w:rPr>
      </w:pPr>
      <w:r w:rsidRPr="00771A3B">
        <w:rPr>
          <w:rFonts w:ascii="Arial" w:hAnsi="Arial" w:cs="Arial"/>
          <w:color w:val="000000"/>
          <w:lang w:val="hr-HR"/>
        </w:rPr>
        <w:t>Svrha Programa je osigurati građanima Duge Rese viši standard socijalne zaštite od onog koji svojim programima osigurava država.</w:t>
      </w:r>
    </w:p>
    <w:p w14:paraId="351DE30E" w14:textId="77777777" w:rsidR="000571BE" w:rsidRPr="00771A3B" w:rsidRDefault="000571BE" w:rsidP="000571BE">
      <w:pPr>
        <w:autoSpaceDE w:val="0"/>
        <w:autoSpaceDN w:val="0"/>
        <w:adjustRightInd w:val="0"/>
        <w:rPr>
          <w:rFonts w:ascii="Arial" w:hAnsi="Arial" w:cs="Arial"/>
          <w:color w:val="000000"/>
          <w:lang w:val="hr-HR"/>
        </w:rPr>
      </w:pPr>
    </w:p>
    <w:p w14:paraId="569C6F65" w14:textId="77777777" w:rsidR="000571BE" w:rsidRPr="00771A3B" w:rsidRDefault="000571BE" w:rsidP="000571BE">
      <w:pPr>
        <w:jc w:val="both"/>
        <w:rPr>
          <w:rFonts w:ascii="Arial" w:hAnsi="Arial" w:cs="Arial"/>
          <w:b/>
          <w:lang w:val="hr-HR"/>
        </w:rPr>
      </w:pPr>
      <w:r w:rsidRPr="00771A3B">
        <w:rPr>
          <w:rFonts w:ascii="Arial" w:hAnsi="Arial" w:cs="Arial"/>
          <w:b/>
          <w:lang w:val="hr-HR"/>
        </w:rPr>
        <w:t>RAD I DJELOVANJE GRADSKOG DRUŠTVA CRVENOG KRIŽA</w:t>
      </w:r>
    </w:p>
    <w:p w14:paraId="4A6A5154" w14:textId="77777777" w:rsidR="000571BE" w:rsidRPr="00771A3B" w:rsidRDefault="000571BE" w:rsidP="000571BE">
      <w:pPr>
        <w:jc w:val="both"/>
        <w:rPr>
          <w:rFonts w:ascii="Arial" w:hAnsi="Arial" w:cs="Arial"/>
          <w:lang w:val="hr-HR"/>
        </w:rPr>
      </w:pPr>
      <w:r w:rsidRPr="00771A3B">
        <w:rPr>
          <w:rFonts w:ascii="Arial" w:hAnsi="Arial" w:cs="Arial"/>
          <w:lang w:val="hr-HR"/>
        </w:rPr>
        <w:t>U 2025. godini sa Gradskim društvom Crvenog križa sklopljen je Ugovor o suradnji.</w:t>
      </w:r>
    </w:p>
    <w:p w14:paraId="6BBEE2F9"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Sukladno članku 30. Zakona o Hrvatskom crvenom križu (Narodne novine broj 71/10 i 136/20) Grad je obvezan osigurati i izdvojiti za javne ovlasti i redovnu djelatnost ustrojstvenih oblika Crvenog križa 0,5% sredstava prihoda Grada. </w:t>
      </w:r>
    </w:p>
    <w:p w14:paraId="15165409" w14:textId="77777777" w:rsidR="000571BE" w:rsidRPr="00771A3B" w:rsidRDefault="000571BE" w:rsidP="000571BE">
      <w:pPr>
        <w:jc w:val="both"/>
        <w:rPr>
          <w:rFonts w:ascii="Arial" w:hAnsi="Arial" w:cs="Arial"/>
          <w:lang w:val="hr-HR"/>
        </w:rPr>
      </w:pPr>
      <w:r w:rsidRPr="00771A3B">
        <w:rPr>
          <w:rFonts w:ascii="Arial" w:hAnsi="Arial" w:cs="Arial"/>
          <w:lang w:val="hr-HR"/>
        </w:rPr>
        <w:t>Za redovnu djelatnost Gradskog društva Crvenog križa Duga Resa osiguran iznos od 30.000,00 € koji je realiziran u cijelosti.</w:t>
      </w:r>
    </w:p>
    <w:p w14:paraId="14A28E33" w14:textId="77777777" w:rsidR="000571BE" w:rsidRPr="00771A3B" w:rsidRDefault="000571BE" w:rsidP="000571BE">
      <w:pPr>
        <w:jc w:val="both"/>
        <w:rPr>
          <w:rFonts w:ascii="Arial" w:hAnsi="Arial" w:cs="Arial"/>
          <w:lang w:val="hr-HR"/>
        </w:rPr>
      </w:pPr>
      <w:r w:rsidRPr="00771A3B">
        <w:rPr>
          <w:rFonts w:ascii="Arial" w:hAnsi="Arial" w:cs="Arial"/>
          <w:lang w:val="hr-HR"/>
        </w:rPr>
        <w:t>Sukladno planu, sredstva su utrošena za materijalne troškove, nabavu uredskog materijala, režijske troškove, usluge tekućeg održavanja,  pokriće dijela plaće zaposlenika, te za održavanje i provođenje redovitih akcija dobrovoljnog darivanja krvi i dr. Tijekom cijele godine vrši se prikupljanje i podjela rabljene odjeće i obuće socijalno ugroženim građanima.</w:t>
      </w:r>
    </w:p>
    <w:p w14:paraId="3B360575" w14:textId="77777777" w:rsidR="000571BE" w:rsidRPr="00771A3B" w:rsidRDefault="000571BE" w:rsidP="000571BE">
      <w:pPr>
        <w:jc w:val="both"/>
        <w:rPr>
          <w:rFonts w:ascii="Arial" w:hAnsi="Arial" w:cs="Arial"/>
          <w:lang w:val="hr-HR"/>
        </w:rPr>
      </w:pPr>
      <w:r w:rsidRPr="00771A3B">
        <w:rPr>
          <w:rFonts w:ascii="Arial" w:hAnsi="Arial" w:cs="Arial"/>
          <w:lang w:val="hr-HR"/>
        </w:rPr>
        <w:lastRenderedPageBreak/>
        <w:t>Za program pomoći i njege u kući, planiran je iznos od 6.000,00 € koji je realiziran obilaskom tri korisnika koji ne mogu sami skrbiti o sebi te  im je pružena usluga pomoći i njege u kući i program je realiziran u cijelosti.</w:t>
      </w:r>
    </w:p>
    <w:p w14:paraId="227C258F" w14:textId="77777777" w:rsidR="000571BE" w:rsidRPr="00771A3B" w:rsidRDefault="000571BE" w:rsidP="000571BE">
      <w:pPr>
        <w:jc w:val="both"/>
        <w:rPr>
          <w:rFonts w:ascii="Arial" w:hAnsi="Arial" w:cs="Arial"/>
          <w:lang w:val="hr-HR"/>
        </w:rPr>
      </w:pPr>
      <w:r w:rsidRPr="00771A3B">
        <w:rPr>
          <w:rFonts w:ascii="Arial" w:hAnsi="Arial" w:cs="Arial"/>
          <w:lang w:val="hr-HR"/>
        </w:rPr>
        <w:t>Gradsko društvo Crvenog križa realizira svoje projekte obilježavanjem sljedećih datuma: svjetski dan zdravlja (predavanje po školama), svjetski dan Crvenog križa, tjedna borbe protiv tuberkuloze, svjetski dan prve pomoći, međunarodni dan starijih osoba, mjesec borbe protiv alkoholizma, obilježavanja  dan dobrovoljnih darivatelja krvi i drugih prigodnih datuma, te prijevoz građana iz ruralnih područja tijekom ljetnih mjeseci kada ne prometuju redovne autobusne linije.</w:t>
      </w:r>
    </w:p>
    <w:p w14:paraId="0FB9A071" w14:textId="77777777" w:rsidR="000571BE" w:rsidRPr="00771A3B" w:rsidRDefault="000571BE" w:rsidP="000571BE">
      <w:pPr>
        <w:jc w:val="both"/>
        <w:rPr>
          <w:rFonts w:ascii="Arial" w:hAnsi="Arial" w:cs="Arial"/>
          <w:lang w:val="hr-HR"/>
        </w:rPr>
      </w:pPr>
      <w:r w:rsidRPr="00771A3B">
        <w:rPr>
          <w:rFonts w:ascii="Arial" w:hAnsi="Arial" w:cs="Arial"/>
          <w:lang w:val="hr-HR"/>
        </w:rPr>
        <w:t>Grad je partner Gradskom društvu Crvenog križa Duga Resa na provedbi dva projekta: Zaželi – spas u zadnji čas i Dnevni boravak 60+.</w:t>
      </w:r>
    </w:p>
    <w:p w14:paraId="5F4CB915" w14:textId="77777777" w:rsidR="000571BE" w:rsidRPr="00771A3B" w:rsidRDefault="000571BE" w:rsidP="000571BE">
      <w:pPr>
        <w:jc w:val="both"/>
        <w:rPr>
          <w:rFonts w:ascii="Arial" w:hAnsi="Arial" w:cs="Arial"/>
          <w:lang w:val="hr-HR"/>
        </w:rPr>
      </w:pPr>
      <w:r w:rsidRPr="00771A3B">
        <w:rPr>
          <w:rFonts w:ascii="Arial" w:hAnsi="Arial" w:cs="Arial"/>
          <w:lang w:val="hr-HR"/>
        </w:rPr>
        <w:t>Ovdje je važno naglasiti da nadležna Stručna služba osim sa Gradskim društvom Crvenog križa, u području socijalne skrbi surađuje i sa drugim dionicima ovog područja djelovanja kao što je Hrvatski zavod za socijalni rad, Područni ured Duga Resa, nadležni upravni odjel županije, udruge koje djeluju u području zaštite i brige o osobama starije životne dobi i osobama s invaliditetom te prisustvuje događanjima tijekom godine koja su usmjerena na ovu rizičnu skupinu građana kao što je obilježavanje Međunarodnog dana osoba s invaliditetom, dana borbe protiv nasilja nad ženama i slično.</w:t>
      </w:r>
    </w:p>
    <w:p w14:paraId="1D655703" w14:textId="77777777" w:rsidR="000571BE" w:rsidRPr="00771A3B" w:rsidRDefault="000571BE" w:rsidP="000571BE">
      <w:pPr>
        <w:jc w:val="both"/>
        <w:rPr>
          <w:rFonts w:ascii="Arial" w:eastAsia="Calibri" w:hAnsi="Arial" w:cs="Arial"/>
          <w:color w:val="000000"/>
          <w:lang w:val="hr-HR" w:eastAsia="en-US"/>
        </w:rPr>
      </w:pPr>
      <w:r w:rsidRPr="00771A3B">
        <w:rPr>
          <w:rFonts w:ascii="Arial" w:eastAsia="Calibri" w:hAnsi="Arial" w:cs="Arial"/>
          <w:color w:val="000000"/>
          <w:lang w:val="hr-HR" w:eastAsia="en-US"/>
        </w:rPr>
        <w:t>Ova Stručna služba prati rad Odbora za zdravstvo, socijalnu skrb i branitelje koji je upoznat s dokumentima koji su izrađivani u području  socijalne skrbi i raspravljali o istima prije no što su dostavljeni Gradskom vijeću na donošenje.</w:t>
      </w:r>
    </w:p>
    <w:p w14:paraId="53C7D5A5" w14:textId="77777777" w:rsidR="000571BE" w:rsidRPr="00771A3B" w:rsidRDefault="000571BE" w:rsidP="000571BE">
      <w:pPr>
        <w:rPr>
          <w:rFonts w:ascii="Arial" w:hAnsi="Arial" w:cs="Arial"/>
          <w:color w:val="000000"/>
          <w:lang w:val="hr-HR"/>
        </w:rPr>
      </w:pPr>
    </w:p>
    <w:p w14:paraId="345C06B0" w14:textId="77777777" w:rsidR="000571BE" w:rsidRPr="00771A3B" w:rsidRDefault="000571BE" w:rsidP="000571BE">
      <w:pPr>
        <w:rPr>
          <w:rFonts w:ascii="Arial" w:hAnsi="Arial" w:cs="Arial"/>
          <w:b/>
          <w:lang w:val="hr-HR"/>
        </w:rPr>
      </w:pPr>
      <w:r w:rsidRPr="00771A3B">
        <w:rPr>
          <w:rFonts w:ascii="Arial" w:hAnsi="Arial" w:cs="Arial"/>
          <w:b/>
          <w:lang w:val="hr-HR"/>
        </w:rPr>
        <w:t>STAMBENA DJELATNOST</w:t>
      </w:r>
    </w:p>
    <w:p w14:paraId="49796F6B" w14:textId="77777777" w:rsidR="000571BE" w:rsidRPr="00771A3B" w:rsidRDefault="000571BE" w:rsidP="000571BE">
      <w:pPr>
        <w:jc w:val="both"/>
        <w:rPr>
          <w:rFonts w:ascii="Arial" w:hAnsi="Arial" w:cs="Arial"/>
          <w:b/>
          <w:lang w:val="hr-HR"/>
        </w:rPr>
      </w:pPr>
      <w:r w:rsidRPr="00771A3B">
        <w:rPr>
          <w:rFonts w:ascii="Arial" w:hAnsi="Arial" w:cs="Arial"/>
          <w:lang w:val="hr-HR"/>
        </w:rPr>
        <w:t>Stručna služba vodi evidencija o stambenom fondu Grada.</w:t>
      </w:r>
    </w:p>
    <w:p w14:paraId="52B441C6" w14:textId="77777777" w:rsidR="000571BE" w:rsidRPr="00771A3B" w:rsidRDefault="000571BE" w:rsidP="000571BE">
      <w:pPr>
        <w:jc w:val="both"/>
        <w:rPr>
          <w:rFonts w:ascii="Arial" w:hAnsi="Arial" w:cs="Arial"/>
          <w:b/>
          <w:lang w:val="hr-HR"/>
        </w:rPr>
      </w:pPr>
      <w:r w:rsidRPr="00771A3B">
        <w:rPr>
          <w:rFonts w:ascii="Arial" w:hAnsi="Arial" w:cs="Arial"/>
          <w:lang w:val="hr-HR"/>
        </w:rPr>
        <w:t>Grad ima u vlasništvu 3 (tri)  stambena prostora koje koriste najmoprimci temeljem ugovora o najmu od čega je 1 stambeni prostor dodijeljen na korištenje domaru temeljem ugovora o obavljanju poslova domara.</w:t>
      </w:r>
    </w:p>
    <w:p w14:paraId="684C23F7" w14:textId="77777777" w:rsidR="000571BE" w:rsidRPr="00771A3B" w:rsidRDefault="000571BE" w:rsidP="000571BE">
      <w:pPr>
        <w:jc w:val="both"/>
        <w:rPr>
          <w:rFonts w:ascii="Arial" w:hAnsi="Arial" w:cs="Arial"/>
          <w:lang w:val="hr-HR"/>
        </w:rPr>
      </w:pPr>
      <w:r w:rsidRPr="00771A3B">
        <w:rPr>
          <w:rFonts w:ascii="Arial" w:hAnsi="Arial" w:cs="Arial"/>
          <w:lang w:val="hr-HR"/>
        </w:rPr>
        <w:t>Za najveći dio stambenog fonda grada promijenjen je status vlasništva te su postali vlasništvo RH  i u postupku osnivanja i preoblikovanja zemljišne knjige za k.o. Duga Resa 2 upisani u zemljišne knjige kao državno vlasništvo.</w:t>
      </w:r>
    </w:p>
    <w:p w14:paraId="4C0CAF2B"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Nastavljena je suradnja sa Odsjekom za upravljanje nekretninama Čistoće d.d. Duga Resa  radi ispostave računa za podmirenje stambene pričuve koju je u obvezi podmirivati Grad za stanove i ostale poslovne prostore u svome vlasništvu. </w:t>
      </w:r>
    </w:p>
    <w:p w14:paraId="1DA8E8CD" w14:textId="77777777" w:rsidR="000571BE" w:rsidRPr="00771A3B" w:rsidRDefault="000571BE" w:rsidP="000571BE">
      <w:pPr>
        <w:jc w:val="both"/>
        <w:rPr>
          <w:rFonts w:ascii="Arial" w:hAnsi="Arial" w:cs="Arial"/>
          <w:lang w:val="hr-HR"/>
        </w:rPr>
      </w:pPr>
      <w:r w:rsidRPr="00771A3B">
        <w:rPr>
          <w:rFonts w:ascii="Arial" w:hAnsi="Arial" w:cs="Arial"/>
          <w:lang w:val="hr-HR"/>
        </w:rPr>
        <w:t>U Grad se svakodnevno obraćaju osobe koje nemaju riješeno stambeno pitanje radi dodjele stana u najam, ali svi prazni stanovi na području Grada su državno vlasništvo i tim stanovima ne može raspolagati Grad.</w:t>
      </w:r>
    </w:p>
    <w:p w14:paraId="73F7D4B0" w14:textId="77777777" w:rsidR="000571BE" w:rsidRPr="00771A3B" w:rsidRDefault="000571BE" w:rsidP="000571BE">
      <w:pPr>
        <w:rPr>
          <w:rFonts w:ascii="Arial" w:hAnsi="Arial" w:cs="Arial"/>
          <w:lang w:val="hr-HR"/>
        </w:rPr>
      </w:pPr>
    </w:p>
    <w:p w14:paraId="05A76A70" w14:textId="77777777" w:rsidR="000571BE" w:rsidRPr="00771A3B" w:rsidRDefault="000571BE" w:rsidP="000571BE">
      <w:pPr>
        <w:rPr>
          <w:rFonts w:ascii="Arial" w:hAnsi="Arial" w:cs="Arial"/>
          <w:b/>
          <w:lang w:val="hr-HR"/>
        </w:rPr>
      </w:pPr>
      <w:r w:rsidRPr="00771A3B">
        <w:rPr>
          <w:rFonts w:ascii="Arial" w:hAnsi="Arial" w:cs="Arial"/>
          <w:b/>
          <w:lang w:val="hr-HR"/>
        </w:rPr>
        <w:t xml:space="preserve">RAD I DJELOVANJE UDRUGA </w:t>
      </w:r>
    </w:p>
    <w:p w14:paraId="02AAFFF7" w14:textId="77777777" w:rsidR="000571BE" w:rsidRPr="00771A3B" w:rsidRDefault="000571BE" w:rsidP="000571BE">
      <w:pPr>
        <w:jc w:val="both"/>
        <w:rPr>
          <w:rFonts w:ascii="Arial" w:hAnsi="Arial" w:cs="Arial"/>
          <w:lang w:val="hr-HR"/>
        </w:rPr>
      </w:pPr>
      <w:r w:rsidRPr="00771A3B">
        <w:rPr>
          <w:rFonts w:ascii="Arial" w:hAnsi="Arial" w:cs="Arial"/>
          <w:lang w:val="hr-HR"/>
        </w:rPr>
        <w:t>Vezano uz rad i djelovanje udruga na području Grada, a tako i šire na području Karlovačke županije, Grad podupire rad udruga koje djeluju na ovom području.</w:t>
      </w:r>
    </w:p>
    <w:p w14:paraId="752A5FD3"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Sredstva se dodjeljuju udrugama putem javnih natječaja/poziva  temeljem čl. 26 Uredbe o kriterijima, mjerilima i postupcima fin. i ugovaranja programa i projekata od interesa  za opće dobro koje provode udruge (NN br. 26/15 i 37/21) – u daljnjem tekstu: Uredba. </w:t>
      </w:r>
    </w:p>
    <w:p w14:paraId="75AB0B3A"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Sredstva se mogu dodijeliti izravno udrugama bez objavljivanja natječaja samo u opravdanim i iznimnim slučajevima, temeljem posebne odluke gradonačelnika kada nepredviđeni događaji obvezuju davatelja financijskih sredstava da u suradnji s udrugama žurno djeluje u rokovima u kojima nije moguće provesti standardni natječajni postupak, u slučaju kada je udruga jedina organizacija operativno sposobna za rad na području djelovanja na kojem se financiranje aktivnosti provode, za aktivnosti udruge  koje iz opravdanih razloga nisu mogle biti planirane u godišnjem planu udruge. Ukupan iznos tako dodijeljenih sredstava iznosi najviše 5% svih sredstava planiranih u proračunu za financiranje svih programa i projekata udruga sukladno članku 6. točka 3. Uredbe. </w:t>
      </w:r>
    </w:p>
    <w:p w14:paraId="3DDA9E4A" w14:textId="77777777" w:rsidR="000571BE" w:rsidRPr="00771A3B" w:rsidRDefault="000571BE" w:rsidP="000571BE">
      <w:pPr>
        <w:jc w:val="both"/>
        <w:rPr>
          <w:rFonts w:ascii="Arial" w:hAnsi="Arial" w:cs="Arial"/>
          <w:lang w:val="hr-HR"/>
        </w:rPr>
      </w:pPr>
      <w:r w:rsidRPr="00771A3B">
        <w:rPr>
          <w:rFonts w:ascii="Arial" w:hAnsi="Arial" w:cs="Arial"/>
          <w:lang w:val="hr-HR"/>
        </w:rPr>
        <w:t>U ovom području djelovanja donijet je Pravilnik o financiranju programa i projekata od interesa za opće dobro koje provode udruge (Službeni glasnik Grada broj 05/15, 11/18 i 8/20) kojim se utvrđuju kriteriji, mjerila i postupci za dodjelu i korištenje sredstava proračuna Grada udrugama čije aktivnosti doprinose zadovoljenju javnih potreba i ispunjavanju ciljeva i prioriteta definiranih temeljenim aktima Grada.</w:t>
      </w:r>
    </w:p>
    <w:p w14:paraId="06F75E38" w14:textId="77777777" w:rsidR="000571BE" w:rsidRPr="00771A3B" w:rsidRDefault="000571BE" w:rsidP="000571BE">
      <w:pPr>
        <w:jc w:val="both"/>
        <w:rPr>
          <w:rFonts w:ascii="Arial" w:hAnsi="Arial" w:cs="Arial"/>
          <w:lang w:val="hr-HR"/>
        </w:rPr>
      </w:pPr>
      <w:r w:rsidRPr="00771A3B">
        <w:rPr>
          <w:rFonts w:ascii="Arial" w:hAnsi="Arial" w:cs="Arial"/>
          <w:lang w:val="hr-HR"/>
        </w:rPr>
        <w:t>U 2025. godini, u sklopu realizacije ovog programa u nadležnosti gradonačelnika imenovana su potrebna Povjerenstva i donijet  Godišnji plan raspisivanja javnih natječaja/poziva. Raspisan je Natječaj za dodjelu financijskih potpora za programe/projekte udruga od interesa za Grad Dugu Resu u 2025. godini od 5. veljače 2025. godine objavljen na  web. stranici Grada i otvoren 30 dana za prijave udruga.</w:t>
      </w:r>
    </w:p>
    <w:p w14:paraId="5AE63BF2" w14:textId="77777777" w:rsidR="000571BE" w:rsidRPr="00771A3B" w:rsidRDefault="000571BE" w:rsidP="000571BE">
      <w:pPr>
        <w:jc w:val="both"/>
        <w:rPr>
          <w:rFonts w:ascii="Arial" w:hAnsi="Arial" w:cs="Arial"/>
          <w:lang w:val="hr-HR"/>
        </w:rPr>
      </w:pPr>
      <w:r w:rsidRPr="00771A3B">
        <w:rPr>
          <w:rFonts w:ascii="Arial" w:hAnsi="Arial" w:cs="Arial"/>
          <w:lang w:val="hr-HR"/>
        </w:rPr>
        <w:t>Osigurana sredstava koja se dodjeljuju za programe/projekte udruga po  natječaju iznose 70.700,00 €.</w:t>
      </w:r>
    </w:p>
    <w:p w14:paraId="4D969632"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Proveden je postupak provjere svih prijava u zadovoljavanju formalnih uvjeta natječaja. Zatim su prijave dostavljene  Povjerenstvu za ocjenjivanje prijava programa/projekata udruga i na temelju prijedloga </w:t>
      </w:r>
      <w:r w:rsidRPr="00771A3B">
        <w:rPr>
          <w:rFonts w:ascii="Arial" w:hAnsi="Arial" w:cs="Arial"/>
          <w:lang w:val="hr-HR"/>
        </w:rPr>
        <w:lastRenderedPageBreak/>
        <w:t>Povjerenstva, u nadležnosti gradonačelnika donijeta je Odluka o dodjeli financijskih potpora za programe/projekte udruga od interesa u 2025. godini za 23 prijavljena programa/projekta.</w:t>
      </w:r>
    </w:p>
    <w:p w14:paraId="250CC97E" w14:textId="77777777" w:rsidR="000571BE" w:rsidRPr="00771A3B" w:rsidRDefault="000571BE" w:rsidP="000571BE">
      <w:pPr>
        <w:jc w:val="both"/>
        <w:rPr>
          <w:rFonts w:ascii="Arial" w:hAnsi="Arial" w:cs="Arial"/>
          <w:lang w:val="hr-HR"/>
        </w:rPr>
      </w:pPr>
      <w:r w:rsidRPr="00771A3B">
        <w:rPr>
          <w:rFonts w:ascii="Arial" w:hAnsi="Arial" w:cs="Arial"/>
          <w:lang w:val="hr-HR"/>
        </w:rPr>
        <w:t>Sa svakom udrugom kojoj su dodijeljena  financijska  sredstva, sklopljen je Ugovor o dodjeli financijskih sredstava kojim su poštivani osnovni standardi financiranja vezani uz planiranje fin. sredstava, ugovaranje, praćenje financiranja, javno objavljivanje i izvještavanje.</w:t>
      </w:r>
    </w:p>
    <w:p w14:paraId="769AABA1" w14:textId="77777777" w:rsidR="000571BE" w:rsidRPr="00771A3B" w:rsidRDefault="000571BE" w:rsidP="000571BE">
      <w:pPr>
        <w:jc w:val="both"/>
        <w:rPr>
          <w:rFonts w:ascii="Arial" w:hAnsi="Arial" w:cs="Arial"/>
          <w:lang w:val="hr-HR"/>
        </w:rPr>
      </w:pPr>
      <w:r w:rsidRPr="00771A3B">
        <w:rPr>
          <w:rFonts w:ascii="Arial" w:hAnsi="Arial" w:cs="Arial"/>
          <w:lang w:val="hr-HR"/>
        </w:rPr>
        <w:t>U 2025 godini, po ovom programu realiziran je iznos od 69.790,00 € za provedbu 23 programa/projekta udruga.</w:t>
      </w:r>
    </w:p>
    <w:p w14:paraId="26B73CEC" w14:textId="77777777" w:rsidR="000571BE" w:rsidRPr="00771A3B" w:rsidRDefault="000571BE" w:rsidP="000571BE">
      <w:pPr>
        <w:jc w:val="both"/>
        <w:rPr>
          <w:rFonts w:ascii="Arial" w:hAnsi="Arial" w:cs="Arial"/>
          <w:lang w:val="hr-HR"/>
        </w:rPr>
      </w:pPr>
    </w:p>
    <w:p w14:paraId="5EA8DFE8" w14:textId="77777777" w:rsidR="000571BE" w:rsidRPr="00771A3B" w:rsidRDefault="000571BE" w:rsidP="000571BE">
      <w:pPr>
        <w:jc w:val="both"/>
        <w:rPr>
          <w:rFonts w:ascii="Arial" w:hAnsi="Arial" w:cs="Arial"/>
          <w:b/>
          <w:lang w:val="hr-HR"/>
        </w:rPr>
      </w:pPr>
      <w:r w:rsidRPr="00771A3B">
        <w:rPr>
          <w:rFonts w:ascii="Arial" w:hAnsi="Arial" w:cs="Arial"/>
          <w:b/>
          <w:lang w:val="hr-HR"/>
        </w:rPr>
        <w:t>VJERSKE ZAJEDNICE</w:t>
      </w:r>
    </w:p>
    <w:p w14:paraId="0FA2ADA3" w14:textId="77777777" w:rsidR="000571BE" w:rsidRPr="00771A3B" w:rsidRDefault="000571BE" w:rsidP="000571BE">
      <w:pPr>
        <w:jc w:val="both"/>
        <w:rPr>
          <w:rFonts w:ascii="Arial" w:hAnsi="Arial" w:cs="Arial"/>
          <w:lang w:val="hr-HR"/>
        </w:rPr>
      </w:pPr>
      <w:r w:rsidRPr="00771A3B">
        <w:rPr>
          <w:rFonts w:ascii="Arial" w:hAnsi="Arial" w:cs="Arial"/>
          <w:lang w:val="hr-HR"/>
        </w:rPr>
        <w:t>Vezano uz djelatnost vjerskih zajednica, osigurana sredstva za tekuće potrebe vjerskih zajednica u iznosu od 5.000,00 €, a realizirano 3.236,25 €.</w:t>
      </w:r>
    </w:p>
    <w:p w14:paraId="6EEBFE55" w14:textId="77777777" w:rsidR="000571BE" w:rsidRPr="00771A3B" w:rsidRDefault="000571BE" w:rsidP="000571BE">
      <w:pPr>
        <w:jc w:val="both"/>
        <w:rPr>
          <w:rFonts w:ascii="Arial" w:hAnsi="Arial" w:cs="Arial"/>
          <w:lang w:val="hr-HR"/>
        </w:rPr>
      </w:pPr>
      <w:r w:rsidRPr="00771A3B">
        <w:rPr>
          <w:rFonts w:ascii="Arial" w:hAnsi="Arial" w:cs="Arial"/>
          <w:lang w:val="hr-HR"/>
        </w:rPr>
        <w:t>Za kapitalne pomoći za održavanje sakralnih objekata osiguran je iznos od 5.000,00 € koji je realiziran u iznosu od 4.958,26 €.</w:t>
      </w:r>
    </w:p>
    <w:p w14:paraId="6E8904F4" w14:textId="77777777" w:rsidR="000571BE" w:rsidRPr="00771A3B" w:rsidRDefault="000571BE" w:rsidP="000571BE">
      <w:pPr>
        <w:jc w:val="both"/>
        <w:rPr>
          <w:rFonts w:ascii="Arial" w:hAnsi="Arial" w:cs="Arial"/>
          <w:lang w:val="hr-HR"/>
        </w:rPr>
      </w:pPr>
      <w:r w:rsidRPr="00771A3B">
        <w:rPr>
          <w:rFonts w:ascii="Arial" w:hAnsi="Arial" w:cs="Arial"/>
          <w:lang w:val="hr-HR"/>
        </w:rPr>
        <w:t>Sredstva su isplaćivana temeljem sklopljenih ugovora o fin. potpori i dostavljenih računa za realizaciju aktivnosti navedenih u ugovoru.</w:t>
      </w:r>
    </w:p>
    <w:p w14:paraId="198FEB12" w14:textId="77777777" w:rsidR="000571BE" w:rsidRPr="00771A3B" w:rsidRDefault="000571BE" w:rsidP="000571BE">
      <w:pPr>
        <w:jc w:val="both"/>
        <w:rPr>
          <w:rFonts w:ascii="Arial" w:hAnsi="Arial" w:cs="Arial"/>
          <w:lang w:val="hr-HR"/>
        </w:rPr>
      </w:pPr>
    </w:p>
    <w:p w14:paraId="4139D0B4" w14:textId="77777777" w:rsidR="000571BE" w:rsidRPr="00771A3B" w:rsidRDefault="000571BE" w:rsidP="000571BE">
      <w:pPr>
        <w:jc w:val="both"/>
        <w:rPr>
          <w:rFonts w:ascii="Arial" w:hAnsi="Arial" w:cs="Arial"/>
          <w:b/>
          <w:bCs/>
          <w:lang w:val="hr-HR"/>
        </w:rPr>
      </w:pPr>
      <w:r w:rsidRPr="00771A3B">
        <w:rPr>
          <w:rFonts w:ascii="Arial" w:hAnsi="Arial" w:cs="Arial"/>
          <w:b/>
          <w:bCs/>
          <w:lang w:val="hr-HR"/>
        </w:rPr>
        <w:t>PROGRAM „POTENCIJALI ZAJEDNICE“</w:t>
      </w:r>
    </w:p>
    <w:p w14:paraId="620867F3" w14:textId="77777777" w:rsidR="000571BE" w:rsidRPr="00771A3B" w:rsidRDefault="000571BE" w:rsidP="000571BE">
      <w:pPr>
        <w:jc w:val="both"/>
        <w:rPr>
          <w:rFonts w:ascii="Arial" w:hAnsi="Arial" w:cs="Arial"/>
          <w:lang w:val="hr-HR"/>
        </w:rPr>
      </w:pPr>
      <w:r w:rsidRPr="00771A3B">
        <w:rPr>
          <w:rFonts w:ascii="Arial" w:hAnsi="Arial" w:cs="Arial"/>
          <w:lang w:val="hr-HR"/>
        </w:rPr>
        <w:t>Za realizaciju programa „Potencijali zajednice“ koji provodi  Grad u suradnji sa Nacionalnom zakladom za razvoj civilnog društva temeljem Sporazuma o suradnji osigurana su sredstva u iznosu od 28.000,00 €, a utrošeno je 26.352,26 € za realizaciju dvije inicijative odnosno akcije. Prva akcija pod nazivom Izgradnja nadstrešnice uz rijeku Mrežnicu kroz čiju realizaciju je postavljena nadstrešnicu uz šetnicu u Tušmeru. Druga akcija pod nazivom  Besplatno korištenje čamaca na rijeci Mrežnici kroz čiju realizaciju su kupljena četiri čamca sa opremom koja su se mogla besplatno koristiti tijekom ljetnih mjeseci na kupalištu na rijeci Mrežnici. Nadalje, sredstva su utrošena za putne troškove i troškove smještaja sudionika u provedbi programa „Potencijali zajednice“.</w:t>
      </w:r>
    </w:p>
    <w:p w14:paraId="7788B7F4" w14:textId="77777777" w:rsidR="000571BE" w:rsidRPr="00771A3B" w:rsidRDefault="000571BE" w:rsidP="000571BE">
      <w:pPr>
        <w:rPr>
          <w:rFonts w:ascii="Arial" w:hAnsi="Arial" w:cs="Arial"/>
          <w:lang w:val="hr-HR"/>
        </w:rPr>
      </w:pPr>
    </w:p>
    <w:p w14:paraId="5306144F" w14:textId="77777777" w:rsidR="000571BE" w:rsidRPr="00771A3B" w:rsidRDefault="000571BE" w:rsidP="000571BE">
      <w:pPr>
        <w:rPr>
          <w:rFonts w:ascii="Arial" w:hAnsi="Arial" w:cs="Arial"/>
          <w:b/>
          <w:lang w:val="hr-HR"/>
        </w:rPr>
      </w:pPr>
      <w:r w:rsidRPr="00771A3B">
        <w:rPr>
          <w:rFonts w:ascii="Arial" w:hAnsi="Arial" w:cs="Arial"/>
          <w:b/>
          <w:lang w:val="hr-HR"/>
        </w:rPr>
        <w:t>VATROGASNA DJELATNOSTI I PROTUPOŽARNA ZAŠTITA</w:t>
      </w:r>
    </w:p>
    <w:p w14:paraId="2B460087" w14:textId="77777777" w:rsidR="000571BE" w:rsidRPr="00771A3B" w:rsidRDefault="000571BE" w:rsidP="000571BE">
      <w:pPr>
        <w:jc w:val="both"/>
        <w:rPr>
          <w:rFonts w:ascii="Arial" w:hAnsi="Arial" w:cs="Arial"/>
          <w:lang w:val="hr-HR"/>
        </w:rPr>
      </w:pPr>
      <w:r w:rsidRPr="00771A3B">
        <w:rPr>
          <w:rFonts w:ascii="Arial" w:hAnsi="Arial" w:cs="Arial"/>
          <w:lang w:val="hr-HR"/>
        </w:rPr>
        <w:t>U području vatrogastva, sredstva za financiranje redovne djelatnosti Vatrogasne zajednice i dobrovoljnih vatrogasnih društava te njihovo opremanje, osigurana su u Proračunu Grada u ukupnom iznosu od zaštite od požara na području Grada.</w:t>
      </w:r>
    </w:p>
    <w:p w14:paraId="378F0F1D" w14:textId="77777777" w:rsidR="000571BE" w:rsidRPr="00771A3B" w:rsidRDefault="000571BE" w:rsidP="000571BE">
      <w:pPr>
        <w:jc w:val="both"/>
        <w:rPr>
          <w:rFonts w:ascii="Arial" w:hAnsi="Arial" w:cs="Arial"/>
          <w:lang w:val="hr-HR"/>
        </w:rPr>
      </w:pPr>
      <w:r w:rsidRPr="00771A3B">
        <w:rPr>
          <w:rFonts w:ascii="Arial" w:hAnsi="Arial" w:cs="Arial"/>
          <w:lang w:val="hr-HR"/>
        </w:rPr>
        <w:t>U proračunu Grada osigurana su sredstva u ukupnom iznosu od  212.000,00 € i to 85.000,00 €  za redovnu djelatnost VZ-a i 3 DVD-a uključenih u Vatrogasnu zajednicu Grada, 120.000,00 € predviđen je za kapitalno opremanje VZG i DVD-ova s područja grada,  5.000,00 € za usluge JVP Grada Karlovca i drugih društava i 2.000,00 € za izradu dokumenata u području ZOP-a.</w:t>
      </w:r>
    </w:p>
    <w:p w14:paraId="06439DBC" w14:textId="77777777" w:rsidR="000571BE" w:rsidRPr="00771A3B" w:rsidRDefault="000571BE" w:rsidP="000571BE">
      <w:pPr>
        <w:jc w:val="both"/>
        <w:rPr>
          <w:rFonts w:ascii="Arial" w:hAnsi="Arial" w:cs="Arial"/>
          <w:lang w:val="hr-HR"/>
        </w:rPr>
      </w:pPr>
      <w:r w:rsidRPr="00771A3B">
        <w:rPr>
          <w:rFonts w:ascii="Arial" w:hAnsi="Arial" w:cs="Arial"/>
          <w:lang w:val="hr-HR"/>
        </w:rPr>
        <w:t>Sredstva se isplaćuju temeljem zahtjeva Vatrogasne zajednice Grada sukladno Planu raspodjele sredstava za 2025. godinu.</w:t>
      </w:r>
    </w:p>
    <w:p w14:paraId="6B06F2BC" w14:textId="77777777" w:rsidR="000571BE" w:rsidRPr="00771A3B" w:rsidRDefault="000571BE" w:rsidP="000571BE">
      <w:pPr>
        <w:jc w:val="both"/>
        <w:rPr>
          <w:rFonts w:ascii="Arial" w:hAnsi="Arial" w:cs="Arial"/>
          <w:lang w:val="hr-HR"/>
        </w:rPr>
      </w:pPr>
      <w:r w:rsidRPr="00771A3B">
        <w:rPr>
          <w:rFonts w:ascii="Arial" w:hAnsi="Arial" w:cs="Arial"/>
          <w:lang w:val="hr-HR"/>
        </w:rPr>
        <w:t>Redovna djelatnost obuhvaća troškove liječničkih pregleda, edukacije i osposobljavanja vatrogasaca,  osiguranje vozila, opreme, objekata i vatrogasaca, troškovi tehničkih pregleda vozila i opreme, servis i održavanje vozila i opreme, režijski troškovi  (struja, voda, smeće, telefon/mobitel i sl.), troškovi natjecanja i vatrogasnih susreta i intervencija, uredski i potrošni materijal i literatura, troškovi goriva i poštanski troškovi i razne naknade, plaća zapovjednika VZG te participacija  knjigovodstvenih usluga (VZG) i sredstva su isplaćena u cijelosti.</w:t>
      </w:r>
    </w:p>
    <w:p w14:paraId="049B1468" w14:textId="77777777" w:rsidR="000571BE" w:rsidRPr="00771A3B" w:rsidRDefault="000571BE" w:rsidP="000571BE">
      <w:pPr>
        <w:jc w:val="both"/>
        <w:rPr>
          <w:rFonts w:ascii="Arial" w:hAnsi="Arial" w:cs="Arial"/>
          <w:lang w:val="hr-HR"/>
        </w:rPr>
      </w:pPr>
      <w:r w:rsidRPr="00771A3B">
        <w:rPr>
          <w:rFonts w:ascii="Arial" w:hAnsi="Arial" w:cs="Arial"/>
          <w:lang w:val="hr-HR"/>
        </w:rPr>
        <w:t>Za kapitalno opremanje isplaćeno je ukupno 113.037,34 € za nabavku dva navalna vatrogasna vozila i komunikacijsku opremu za izdvojeno zapovjedno mjesto.</w:t>
      </w:r>
    </w:p>
    <w:p w14:paraId="4C6A81DE" w14:textId="77777777" w:rsidR="000571BE" w:rsidRPr="00771A3B" w:rsidRDefault="000571BE" w:rsidP="000571BE">
      <w:pPr>
        <w:jc w:val="both"/>
        <w:rPr>
          <w:rFonts w:ascii="Arial" w:hAnsi="Arial" w:cs="Arial"/>
          <w:lang w:val="hr-HR"/>
        </w:rPr>
      </w:pPr>
      <w:r w:rsidRPr="00771A3B">
        <w:rPr>
          <w:rFonts w:ascii="Arial" w:hAnsi="Arial" w:cs="Arial"/>
          <w:lang w:val="hr-HR"/>
        </w:rPr>
        <w:t>Za usluge Javne vatrogasne postrojbe Grada Karlovca i drugih društava nije bilo realizacije tijekom godine.</w:t>
      </w:r>
    </w:p>
    <w:p w14:paraId="2D05024F" w14:textId="77777777" w:rsidR="000571BE" w:rsidRPr="00771A3B" w:rsidRDefault="000571BE" w:rsidP="000571BE">
      <w:pPr>
        <w:jc w:val="both"/>
        <w:rPr>
          <w:rFonts w:ascii="Arial" w:hAnsi="Arial" w:cs="Arial"/>
          <w:lang w:val="hr-HR"/>
        </w:rPr>
      </w:pPr>
      <w:r w:rsidRPr="00771A3B">
        <w:rPr>
          <w:rFonts w:ascii="Arial" w:hAnsi="Arial" w:cs="Arial"/>
          <w:lang w:val="hr-HR"/>
        </w:rPr>
        <w:t>Za izradu dokumenata u području ZOP-a  osiguran je iznos od 2.000,00 €, te je realizirano 1.500,00 za izradu Plana zaštite od požara za područje Grada Duge Rese.</w:t>
      </w:r>
    </w:p>
    <w:p w14:paraId="34365050" w14:textId="77777777" w:rsidR="000571BE" w:rsidRPr="00771A3B" w:rsidRDefault="000571BE" w:rsidP="000571BE">
      <w:pPr>
        <w:autoSpaceDE w:val="0"/>
        <w:autoSpaceDN w:val="0"/>
        <w:adjustRightInd w:val="0"/>
        <w:jc w:val="both"/>
        <w:rPr>
          <w:rFonts w:ascii="Arial" w:hAnsi="Arial" w:cs="Arial"/>
          <w:color w:val="000000"/>
          <w:lang w:val="hr-HR"/>
        </w:rPr>
      </w:pPr>
      <w:r w:rsidRPr="00771A3B">
        <w:rPr>
          <w:rFonts w:ascii="Arial" w:hAnsi="Arial" w:cs="Arial"/>
          <w:lang w:val="hr-HR"/>
        </w:rPr>
        <w:t>Uz vatrogastvo, od posebnog interesa, provodi se zaštita od požara. Zaštitu od požara provode pravne osobe i udruge koje obavljaju vatrogasnu djelatnost, djelatnost zaštite i spašavanja i JLS sukladno propisima kojima se uređuje ovo područje.</w:t>
      </w:r>
      <w:r w:rsidRPr="00771A3B">
        <w:rPr>
          <w:rFonts w:ascii="Arial" w:hAnsi="Arial" w:cs="Arial"/>
          <w:color w:val="000000"/>
          <w:lang w:val="hr-HR"/>
        </w:rPr>
        <w:t xml:space="preserve"> Cilj ovih programa je omogućavanje kvalitetnog  i efikasnog funkcioniranja vatrogasne djelatnosti, sustava zaštite od požara, sustava zaštite i spašavanja, odnosno civilne zaštite  sukladno zakonskim propisima i dokumentima koji reguliraju navedena područja.</w:t>
      </w:r>
    </w:p>
    <w:p w14:paraId="22B3EF12" w14:textId="77777777" w:rsidR="000571BE" w:rsidRPr="00771A3B" w:rsidRDefault="000571BE" w:rsidP="000571BE">
      <w:pPr>
        <w:autoSpaceDE w:val="0"/>
        <w:autoSpaceDN w:val="0"/>
        <w:adjustRightInd w:val="0"/>
        <w:jc w:val="both"/>
        <w:rPr>
          <w:rFonts w:ascii="Arial" w:hAnsi="Arial" w:cs="Arial"/>
          <w:color w:val="000000"/>
          <w:lang w:val="hr-HR"/>
        </w:rPr>
      </w:pPr>
      <w:r w:rsidRPr="00771A3B">
        <w:rPr>
          <w:rFonts w:ascii="Arial" w:hAnsi="Arial" w:cs="Arial"/>
          <w:color w:val="000000"/>
          <w:lang w:val="hr-HR"/>
        </w:rPr>
        <w:t>Svrha programa je optimalno održavanje i funkcioniranje djelatnosti vatrogastva, sustava zaštite od požara kao i sustava zaštite i spašavanja, odnosno civilne zaštite na području Grada.</w:t>
      </w:r>
    </w:p>
    <w:p w14:paraId="6BE74F7E" w14:textId="77777777" w:rsidR="000571BE" w:rsidRPr="00771A3B" w:rsidRDefault="000571BE" w:rsidP="000571BE">
      <w:pPr>
        <w:autoSpaceDE w:val="0"/>
        <w:autoSpaceDN w:val="0"/>
        <w:adjustRightInd w:val="0"/>
        <w:jc w:val="both"/>
        <w:rPr>
          <w:rFonts w:ascii="Arial" w:hAnsi="Arial" w:cs="Arial"/>
          <w:color w:val="000000"/>
          <w:lang w:val="hr-HR"/>
        </w:rPr>
      </w:pPr>
      <w:r w:rsidRPr="00771A3B">
        <w:rPr>
          <w:rFonts w:ascii="Arial" w:hAnsi="Arial" w:cs="Arial"/>
          <w:color w:val="000000"/>
          <w:lang w:val="hr-HR"/>
        </w:rPr>
        <w:t>U nadležnosti gradonačelnika donijeta je Odluka o imenovanju gradskog vatrogasnog zapovjednika od 19. veljače 2025 (</w:t>
      </w:r>
      <w:r w:rsidRPr="00771A3B">
        <w:rPr>
          <w:rFonts w:ascii="Arial" w:hAnsi="Arial" w:cs="Arial"/>
          <w:lang w:val="hr-HR"/>
        </w:rPr>
        <w:t>Službeni glasnik Grada Duge Rese broj 3/25) i Odluka o visini, načinu obračuna i isplati naknada dobrovoljnim vatrogascima kad sudjeluju na vatrogasnim intervencijama od 21. veljače 2025.(Službeni glasnik Grada Duge Rese broj 3/25).</w:t>
      </w:r>
    </w:p>
    <w:p w14:paraId="23E17954" w14:textId="77777777" w:rsidR="000571BE" w:rsidRPr="00771A3B" w:rsidRDefault="000571BE" w:rsidP="000571BE">
      <w:pPr>
        <w:jc w:val="both"/>
        <w:rPr>
          <w:rFonts w:ascii="Arial" w:hAnsi="Arial" w:cs="Arial"/>
          <w:lang w:val="hr-HR"/>
        </w:rPr>
      </w:pPr>
      <w:r w:rsidRPr="00771A3B">
        <w:rPr>
          <w:rFonts w:ascii="Arial" w:hAnsi="Arial" w:cs="Arial"/>
          <w:lang w:val="hr-HR"/>
        </w:rPr>
        <w:lastRenderedPageBreak/>
        <w:t xml:space="preserve">Gradsko vijeće  donijelo je Provedbeni plan unapređenja zaštite od požara na području Grada Duge Rese za 2025. godinu (Službeni glasnik Grada Duge Rese broj 4/25) i  Izvješće o stanju zaštite od požara i stanju provedbe godišnjeg provedbenog plana za područje Grada Duge Rese za 2024. (Službeni glasnik Grada Duge Rese broj 4/25).  </w:t>
      </w:r>
    </w:p>
    <w:p w14:paraId="1BF85C5E" w14:textId="77777777" w:rsidR="000571BE" w:rsidRPr="00771A3B" w:rsidRDefault="000571BE" w:rsidP="000571BE">
      <w:pPr>
        <w:rPr>
          <w:rFonts w:ascii="Arial" w:hAnsi="Arial" w:cs="Arial"/>
          <w:lang w:val="hr-HR"/>
        </w:rPr>
      </w:pPr>
    </w:p>
    <w:p w14:paraId="21FC3540" w14:textId="77777777" w:rsidR="000571BE" w:rsidRPr="00771A3B" w:rsidRDefault="000571BE" w:rsidP="000571BE">
      <w:pPr>
        <w:rPr>
          <w:rFonts w:ascii="Arial" w:hAnsi="Arial" w:cs="Arial"/>
          <w:b/>
          <w:lang w:val="hr-HR"/>
        </w:rPr>
      </w:pPr>
      <w:r w:rsidRPr="00771A3B">
        <w:rPr>
          <w:rFonts w:ascii="Arial" w:hAnsi="Arial" w:cs="Arial"/>
          <w:b/>
          <w:lang w:val="hr-HR"/>
        </w:rPr>
        <w:t>CIVILNA ZAŠTITA</w:t>
      </w:r>
    </w:p>
    <w:p w14:paraId="6393AD71" w14:textId="77777777" w:rsidR="000571BE" w:rsidRPr="00771A3B" w:rsidRDefault="000571BE" w:rsidP="000571BE">
      <w:pPr>
        <w:jc w:val="both"/>
        <w:rPr>
          <w:rFonts w:ascii="Arial" w:hAnsi="Arial" w:cs="Arial"/>
          <w:lang w:val="hr-HR"/>
        </w:rPr>
      </w:pPr>
      <w:r w:rsidRPr="00771A3B">
        <w:rPr>
          <w:rFonts w:ascii="Arial" w:hAnsi="Arial" w:cs="Arial"/>
          <w:lang w:val="hr-HR"/>
        </w:rPr>
        <w:t xml:space="preserve">Temeljni dokument u ovom području je  Procjena rizika od velikih nesreća za područje Grada koja je donijeta na sjednici Gradskog vijeća održane dana 01. prosinca 2025. (Službeni glasnik Grada Duge Rese broj 15/25). </w:t>
      </w:r>
    </w:p>
    <w:p w14:paraId="3371B60C" w14:textId="77777777" w:rsidR="000571BE" w:rsidRPr="00771A3B" w:rsidRDefault="000571BE" w:rsidP="000571BE">
      <w:pPr>
        <w:jc w:val="both"/>
        <w:rPr>
          <w:rFonts w:ascii="Arial" w:hAnsi="Arial" w:cs="Arial"/>
          <w:lang w:val="hr-HR"/>
        </w:rPr>
      </w:pPr>
      <w:r w:rsidRPr="00771A3B">
        <w:rPr>
          <w:rFonts w:ascii="Arial" w:hAnsi="Arial" w:cs="Arial"/>
          <w:lang w:val="hr-HR"/>
        </w:rPr>
        <w:t>Cilj programa  Civilne zaštite je stvaranje preduvjeta za funkcioniranje sustava civilne zaštite koji je usko povezan sa sustavom zaštite od požara obzirom da su operativne snage vatrogastva temeljna operativna snaga sustava civilne zaštite u velikim nesrećama i katastrofama te su dužne djelovati u sustavu civilne zaštite u skladu s posebnim propisima kojima se uređuje ovo područje djelovanja. Ukupan iznos osiguran za ovaj Program je 22.300,00,00 €.</w:t>
      </w:r>
    </w:p>
    <w:p w14:paraId="2C61B6B6" w14:textId="77777777" w:rsidR="000571BE" w:rsidRPr="00771A3B" w:rsidRDefault="000571BE" w:rsidP="000571BE">
      <w:pPr>
        <w:jc w:val="both"/>
        <w:rPr>
          <w:rFonts w:ascii="Arial" w:hAnsi="Arial" w:cs="Arial"/>
          <w:lang w:val="hr-HR"/>
        </w:rPr>
      </w:pPr>
      <w:r w:rsidRPr="00771A3B">
        <w:rPr>
          <w:rFonts w:ascii="Arial" w:hAnsi="Arial" w:cs="Arial"/>
          <w:lang w:val="hr-HR"/>
        </w:rPr>
        <w:t>Također, operativne snage Hrvatske gorske službe spašavanja su temeljna operativna snaga sustava civilne zaštite i izvršavaju obveze u sustavu civilne zaštite sukladno posebnim propisima kojima se uređuje područje djelovanja HGSS.</w:t>
      </w:r>
    </w:p>
    <w:p w14:paraId="3BAB417A" w14:textId="77777777" w:rsidR="000571BE" w:rsidRPr="00771A3B" w:rsidRDefault="000571BE" w:rsidP="000571BE">
      <w:pPr>
        <w:jc w:val="both"/>
        <w:rPr>
          <w:rFonts w:ascii="Arial" w:hAnsi="Arial" w:cs="Arial"/>
          <w:lang w:val="hr-HR"/>
        </w:rPr>
      </w:pPr>
      <w:r w:rsidRPr="00771A3B">
        <w:rPr>
          <w:rFonts w:ascii="Arial" w:hAnsi="Arial" w:cs="Arial"/>
          <w:lang w:val="hr-HR"/>
        </w:rPr>
        <w:t>Program civilne zaštite obuhvaća sufinanciranje djelatnosti HGSS Stanica Karlovac,  unapređenje sustava civilne zaštite, nabavu opreme i dr. za civilnu zaštitu te izradu i usklađivanje sa zakonskim obvezama dokumenata u ovom području.</w:t>
      </w:r>
    </w:p>
    <w:p w14:paraId="33FBCB99" w14:textId="77777777" w:rsidR="000571BE" w:rsidRPr="00771A3B" w:rsidRDefault="000571BE" w:rsidP="000571BE">
      <w:pPr>
        <w:jc w:val="both"/>
        <w:rPr>
          <w:rFonts w:ascii="Arial" w:hAnsi="Arial" w:cs="Arial"/>
          <w:lang w:val="hr-HR"/>
        </w:rPr>
      </w:pPr>
      <w:r w:rsidRPr="00771A3B">
        <w:rPr>
          <w:rFonts w:ascii="Arial" w:hAnsi="Arial" w:cs="Arial"/>
          <w:lang w:val="hr-HR"/>
        </w:rPr>
        <w:t>Za HGSS Stanica Karlovac, koja pokriva naše područje, u Proračunu je osiguran iznos od 6.500,00 €,  temeljem Programa javnih potreba za obavljanje djelatnosti HGSS – Stanice Karlovac za 2025. godinu (Službeni glasnik Grada broj 16/25) koji je realiziran u cijelosti. Sa HGSS-om Stanica Karlovac koja pokriva područje Grada sklopljen je Ugovor o suradnji u području civilne zaštite za 2025. godinu.</w:t>
      </w:r>
    </w:p>
    <w:p w14:paraId="5DBE8419" w14:textId="77777777" w:rsidR="000571BE" w:rsidRPr="00771A3B" w:rsidRDefault="000571BE" w:rsidP="000571BE">
      <w:pPr>
        <w:jc w:val="both"/>
        <w:rPr>
          <w:rFonts w:ascii="Arial" w:hAnsi="Arial" w:cs="Arial"/>
          <w:lang w:val="hr-HR"/>
        </w:rPr>
      </w:pPr>
      <w:r w:rsidRPr="00771A3B">
        <w:rPr>
          <w:rFonts w:ascii="Arial" w:hAnsi="Arial" w:cs="Arial"/>
          <w:lang w:val="hr-HR"/>
        </w:rPr>
        <w:t>Za nabavu opreme za civilnu zaštitu osiguran je iznos od 2.500,00 € koji je utrošen u cijelosti   za nabavu 2 kom mobilnih radijskih stanica Motorola Tetra MXM600 i Motorola DMR DM2600 VHF za potrebe opremanja  Vatrogasne zajednice kao jedne od operativnih snaga sustava civilne zaštite na području Grada.</w:t>
      </w:r>
    </w:p>
    <w:p w14:paraId="70DE92EA" w14:textId="77777777" w:rsidR="000571BE" w:rsidRPr="00771A3B" w:rsidRDefault="000571BE" w:rsidP="000571BE">
      <w:pPr>
        <w:jc w:val="both"/>
        <w:rPr>
          <w:rFonts w:ascii="Arial" w:hAnsi="Arial" w:cs="Arial"/>
          <w:lang w:val="hr-HR"/>
        </w:rPr>
      </w:pPr>
      <w:r w:rsidRPr="00771A3B">
        <w:rPr>
          <w:rFonts w:ascii="Arial" w:hAnsi="Arial" w:cs="Arial"/>
          <w:lang w:val="hr-HR"/>
        </w:rPr>
        <w:t>Za unapređenje sustava civilne zaštite osiguran je iznos od 11.900,00 € koji je realiziran u iznosu od 10.940,00 € za potrebe ažuriranja dokumenata u području civilne zaštite, za opremanje i redovnu djelatnost KPA Vodomar koji su jedna od pravnih osoba od interesa za sustav civilne zaštite.</w:t>
      </w:r>
    </w:p>
    <w:p w14:paraId="25B70110" w14:textId="77777777" w:rsidR="000571BE" w:rsidRPr="00771A3B" w:rsidRDefault="000571BE" w:rsidP="000571BE">
      <w:pPr>
        <w:jc w:val="both"/>
        <w:rPr>
          <w:rFonts w:ascii="Arial" w:hAnsi="Arial" w:cs="Arial"/>
          <w:lang w:val="hr-HR"/>
        </w:rPr>
      </w:pPr>
      <w:r w:rsidRPr="00771A3B">
        <w:rPr>
          <w:rFonts w:ascii="Arial" w:hAnsi="Arial" w:cs="Arial"/>
          <w:lang w:val="hr-HR"/>
        </w:rPr>
        <w:t>Za Program prekogranične suradnje INTERREG Slovenija – Hrvatska i provedbu projekta pod nazivom HITRO – Zajednički prekogranični tim zaštite i spašavanja, čija je provedba završena 31. siječnja 2021. godine, u Proračunu grada osigurana su sredstva za održivost projekta u iznosu od 1.400,00 € od čega je utrošen iznos od 1.385,25 €  za produženje pretplate na satelitski Internet i godišnji servis defibrilatora.</w:t>
      </w:r>
    </w:p>
    <w:p w14:paraId="78B08592" w14:textId="77777777" w:rsidR="000571BE" w:rsidRPr="00771A3B" w:rsidRDefault="000571BE" w:rsidP="000571BE">
      <w:pPr>
        <w:jc w:val="both"/>
        <w:rPr>
          <w:rFonts w:ascii="Arial" w:hAnsi="Arial" w:cs="Arial"/>
          <w:lang w:val="hr-HR"/>
        </w:rPr>
      </w:pPr>
      <w:r w:rsidRPr="00771A3B">
        <w:rPr>
          <w:rFonts w:ascii="Arial" w:hAnsi="Arial" w:cs="Arial"/>
          <w:spacing w:val="-3"/>
          <w:lang w:val="hr-HR" w:eastAsia="ar-SA"/>
        </w:rPr>
        <w:t xml:space="preserve">Gradonačelnik Grada Duga Resa imenovao je </w:t>
      </w:r>
      <w:r w:rsidRPr="00771A3B">
        <w:rPr>
          <w:rFonts w:ascii="Arial" w:hAnsi="Arial" w:cs="Arial"/>
          <w:lang w:val="hr-HR"/>
        </w:rPr>
        <w:t>Stožer civilne zaštite Grada Duga Resa</w:t>
      </w:r>
      <w:r w:rsidRPr="00771A3B">
        <w:rPr>
          <w:rFonts w:ascii="Arial" w:hAnsi="Arial" w:cs="Arial"/>
          <w:spacing w:val="-3"/>
          <w:lang w:val="hr-HR" w:eastAsia="ar-SA"/>
        </w:rPr>
        <w:t xml:space="preserve"> </w:t>
      </w:r>
      <w:r w:rsidRPr="00771A3B">
        <w:rPr>
          <w:rFonts w:ascii="Arial" w:hAnsi="Arial" w:cs="Arial"/>
          <w:lang w:val="hr-HR"/>
        </w:rPr>
        <w:t>Odlukom  od  17. lipnja 2025. godine (Službeni glasnik Grada broj 7/25)  koji broji 9 članova  te je po potrebi  vršeno ažuriranje članova Stožera (Službeni glasnik Grada broj 16/25).</w:t>
      </w:r>
    </w:p>
    <w:p w14:paraId="27012C2D" w14:textId="77777777" w:rsidR="000571BE" w:rsidRPr="00771A3B" w:rsidRDefault="000571BE" w:rsidP="000571BE">
      <w:pPr>
        <w:jc w:val="both"/>
        <w:rPr>
          <w:rFonts w:ascii="Arial" w:hAnsi="Arial" w:cs="Arial"/>
          <w:lang w:val="hr-HR"/>
        </w:rPr>
      </w:pPr>
      <w:r w:rsidRPr="00771A3B">
        <w:rPr>
          <w:rFonts w:ascii="Arial" w:hAnsi="Arial" w:cs="Arial"/>
          <w:lang w:val="hr-HR" w:eastAsia="ar-SA"/>
        </w:rPr>
        <w:t>Stožer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w:t>
      </w:r>
    </w:p>
    <w:p w14:paraId="730870D1" w14:textId="77777777" w:rsidR="000571BE" w:rsidRPr="00771A3B" w:rsidRDefault="000571BE" w:rsidP="000571BE">
      <w:pPr>
        <w:jc w:val="both"/>
        <w:rPr>
          <w:rFonts w:ascii="Arial" w:hAnsi="Arial" w:cs="Arial"/>
          <w:lang w:val="hr-HR"/>
        </w:rPr>
      </w:pPr>
      <w:r w:rsidRPr="00771A3B">
        <w:rPr>
          <w:rFonts w:ascii="Arial" w:hAnsi="Arial" w:cs="Arial"/>
          <w:lang w:val="hr-HR"/>
        </w:rPr>
        <w:t>Uz donošenje Proračuna grada za 2026. godinu, na sjednici Gradskog vijeća dana 30. prosinca 2025. godine donijeti su potrebni dokumenti: Analiza stanja sustava civilne zaštite na području Grada za 2025. (Službeni glasnik Grada broj 16/25) i Godišnji plan razvoja sustava civilne zaštite u 2026. godinu (Službeni glasnik Grada broj 16/25).</w:t>
      </w:r>
    </w:p>
    <w:p w14:paraId="25DD0427" w14:textId="77777777" w:rsidR="000571BE" w:rsidRPr="00771A3B" w:rsidRDefault="000571BE" w:rsidP="000571BE">
      <w:pPr>
        <w:jc w:val="both"/>
        <w:rPr>
          <w:rFonts w:ascii="Arial" w:hAnsi="Arial" w:cs="Arial"/>
          <w:lang w:val="hr-HR"/>
        </w:rPr>
      </w:pPr>
      <w:r w:rsidRPr="00771A3B">
        <w:rPr>
          <w:rFonts w:ascii="Arial" w:hAnsi="Arial" w:cs="Arial"/>
          <w:lang w:val="hr-HR"/>
        </w:rPr>
        <w:t>U nadležnosti ove Stručne službe je izrada dokumenata u području civilne zaštite i suradnja sa svim akterima u ovom području djelovanja.</w:t>
      </w:r>
    </w:p>
    <w:p w14:paraId="2AF51A52" w14:textId="77777777" w:rsidR="000571BE" w:rsidRPr="00771A3B" w:rsidRDefault="000571BE" w:rsidP="000571BE">
      <w:pPr>
        <w:rPr>
          <w:rFonts w:ascii="Arial" w:hAnsi="Arial" w:cs="Arial"/>
          <w:lang w:val="hr-HR"/>
        </w:rPr>
      </w:pPr>
    </w:p>
    <w:p w14:paraId="17FF8093" w14:textId="77777777" w:rsidR="000571BE" w:rsidRPr="00771A3B" w:rsidRDefault="000571BE" w:rsidP="000571BE">
      <w:pPr>
        <w:rPr>
          <w:rFonts w:ascii="Arial" w:hAnsi="Arial" w:cs="Arial"/>
          <w:lang w:val="hr-HR"/>
        </w:rPr>
      </w:pPr>
    </w:p>
    <w:p w14:paraId="3FF45780" w14:textId="77777777" w:rsidR="000571BE" w:rsidRPr="00771A3B" w:rsidRDefault="000571BE" w:rsidP="000571BE">
      <w:pPr>
        <w:rPr>
          <w:rFonts w:ascii="Arial" w:hAnsi="Arial" w:cs="Arial"/>
          <w:b/>
          <w:lang w:val="hr-HR"/>
        </w:rPr>
      </w:pPr>
      <w:r w:rsidRPr="00771A3B">
        <w:rPr>
          <w:rFonts w:ascii="Arial" w:hAnsi="Arial" w:cs="Arial"/>
          <w:b/>
          <w:lang w:val="hr-HR"/>
        </w:rPr>
        <w:t>ELEMENTARNE NEPOGODE</w:t>
      </w:r>
    </w:p>
    <w:p w14:paraId="1BCDAA03" w14:textId="77777777" w:rsidR="000571BE" w:rsidRPr="00771A3B" w:rsidRDefault="000571BE" w:rsidP="000571BE">
      <w:pPr>
        <w:jc w:val="both"/>
        <w:rPr>
          <w:rFonts w:ascii="Arial" w:hAnsi="Arial" w:cs="Arial"/>
          <w:lang w:val="hr-HR"/>
        </w:rPr>
      </w:pPr>
      <w:r w:rsidRPr="00771A3B">
        <w:rPr>
          <w:rFonts w:ascii="Arial" w:hAnsi="Arial" w:cs="Arial"/>
          <w:lang w:val="hr-HR"/>
        </w:rPr>
        <w:t>Temeljem Zakona o ublažavanju i uklanjanju posljedica prirodnih nepogoda (Narodne novine broj 16/19) za područje Grada po prijedlogu gradonačelnika donijet je Plan djelovanja u području prirodnih nepogoda za 2026. godinu (Službeni glasnik Grada Duge Rese broj 15/25). U nadležnosti gradonačelnika podnijeto je Izvješće o izvršenju Plana djelovanja u području prirodnih nepogoda za 2025. godinu koje je prihvatilo Gradsko vijeće Odlukom o prihvaćanju Izvješća o izvršenju Plana djelovanja u području prirodnih nepogoda za 2024. godinu (Službeni glasnik Grada Duge Rese broj 3/25).</w:t>
      </w:r>
    </w:p>
    <w:p w14:paraId="3BFFE6C5" w14:textId="77777777" w:rsidR="000571BE" w:rsidRPr="00771A3B" w:rsidRDefault="000571BE" w:rsidP="000571BE">
      <w:pPr>
        <w:rPr>
          <w:rFonts w:ascii="Arial" w:hAnsi="Arial" w:cs="Arial"/>
          <w:lang w:val="hr-HR"/>
        </w:rPr>
      </w:pPr>
    </w:p>
    <w:p w14:paraId="290A7509" w14:textId="77777777" w:rsidR="00F1035F" w:rsidRPr="00771A3B" w:rsidRDefault="00F1035F" w:rsidP="000571BE">
      <w:pPr>
        <w:rPr>
          <w:rFonts w:ascii="Arial" w:hAnsi="Arial" w:cs="Arial"/>
          <w:lang w:val="hr-HR"/>
        </w:rPr>
      </w:pPr>
    </w:p>
    <w:p w14:paraId="02B0CAF4" w14:textId="4CB7EF4F" w:rsidR="00F15DB7" w:rsidRPr="00771A3B" w:rsidRDefault="00583327" w:rsidP="00583327">
      <w:pPr>
        <w:jc w:val="center"/>
        <w:rPr>
          <w:rFonts w:ascii="Arial" w:hAnsi="Arial" w:cs="Arial"/>
          <w:b/>
          <w:lang w:val="hr-HR"/>
        </w:rPr>
      </w:pPr>
      <w:r w:rsidRPr="00771A3B">
        <w:rPr>
          <w:rFonts w:ascii="Arial" w:hAnsi="Arial" w:cs="Arial"/>
          <w:b/>
          <w:lang w:val="hr-HR"/>
        </w:rPr>
        <w:lastRenderedPageBreak/>
        <w:t xml:space="preserve">UPRAVNI ODJEL ZA KOMUNALNI SUSTAV, </w:t>
      </w:r>
      <w:r w:rsidR="00F15DB7" w:rsidRPr="00771A3B">
        <w:rPr>
          <w:rFonts w:ascii="Arial" w:hAnsi="Arial" w:cs="Arial"/>
          <w:b/>
          <w:lang w:val="hr-HR"/>
        </w:rPr>
        <w:t xml:space="preserve">PROSTORNO </w:t>
      </w:r>
      <w:r w:rsidRPr="00771A3B">
        <w:rPr>
          <w:rFonts w:ascii="Arial" w:hAnsi="Arial" w:cs="Arial"/>
          <w:b/>
          <w:lang w:val="hr-HR"/>
        </w:rPr>
        <w:t xml:space="preserve">UREĐENJE I GRADITELJSTVO, </w:t>
      </w:r>
      <w:r w:rsidR="00F15DB7" w:rsidRPr="00771A3B">
        <w:rPr>
          <w:rFonts w:ascii="Arial" w:hAnsi="Arial" w:cs="Arial"/>
          <w:b/>
          <w:lang w:val="hr-HR"/>
        </w:rPr>
        <w:t xml:space="preserve">GOSPODARSTVO, </w:t>
      </w:r>
      <w:r w:rsidRPr="00771A3B">
        <w:rPr>
          <w:rFonts w:ascii="Arial" w:hAnsi="Arial" w:cs="Arial"/>
          <w:b/>
          <w:lang w:val="hr-HR"/>
        </w:rPr>
        <w:t>RAZVOJ I EU FONDOVE</w:t>
      </w:r>
    </w:p>
    <w:p w14:paraId="5366958E" w14:textId="77777777" w:rsidR="00F15DB7" w:rsidRPr="00771A3B" w:rsidRDefault="00F15DB7" w:rsidP="00F15DB7">
      <w:pPr>
        <w:rPr>
          <w:rFonts w:ascii="Arial" w:hAnsi="Arial" w:cs="Arial"/>
          <w:lang w:val="hr-HR"/>
        </w:rPr>
      </w:pPr>
    </w:p>
    <w:p w14:paraId="21845B28" w14:textId="77777777" w:rsidR="00F15DB7" w:rsidRPr="00771A3B" w:rsidRDefault="00F15DB7" w:rsidP="00F15DB7">
      <w:pPr>
        <w:jc w:val="both"/>
        <w:rPr>
          <w:rFonts w:ascii="Arial" w:hAnsi="Arial" w:cs="Arial"/>
          <w:lang w:val="hr-HR"/>
        </w:rPr>
      </w:pPr>
      <w:r w:rsidRPr="00771A3B">
        <w:rPr>
          <w:rFonts w:ascii="Arial" w:hAnsi="Arial" w:cs="Arial"/>
          <w:lang w:val="hr-HR"/>
        </w:rPr>
        <w:t>FUNKCIJA : pročelnik odjela</w:t>
      </w:r>
    </w:p>
    <w:p w14:paraId="6DA9CD98" w14:textId="77777777" w:rsidR="00F15DB7" w:rsidRPr="00771A3B" w:rsidRDefault="00F15DB7" w:rsidP="00F15DB7">
      <w:pPr>
        <w:jc w:val="both"/>
        <w:rPr>
          <w:rFonts w:ascii="Arial" w:hAnsi="Arial" w:cs="Arial"/>
          <w:lang w:val="hr-HR"/>
        </w:rPr>
      </w:pPr>
      <w:r w:rsidRPr="00771A3B">
        <w:rPr>
          <w:rFonts w:ascii="Arial" w:hAnsi="Arial" w:cs="Arial"/>
          <w:lang w:val="hr-HR"/>
        </w:rPr>
        <w:t>NARUDŽBA I VOĐENJE PROJEKATA :</w:t>
      </w:r>
    </w:p>
    <w:p w14:paraId="264125AC"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 nastavak radova na aglomeraciji Karlovac, Duga Resa , Barilović. </w:t>
      </w:r>
    </w:p>
    <w:p w14:paraId="2C4F0F3A" w14:textId="77777777" w:rsidR="00F15DB7" w:rsidRPr="00771A3B" w:rsidRDefault="00F15DB7" w:rsidP="00F15DB7">
      <w:pPr>
        <w:jc w:val="both"/>
        <w:rPr>
          <w:rFonts w:ascii="Arial" w:hAnsi="Arial" w:cs="Arial"/>
          <w:lang w:val="hr-HR"/>
        </w:rPr>
      </w:pPr>
      <w:r w:rsidRPr="00771A3B">
        <w:rPr>
          <w:rFonts w:ascii="Arial" w:hAnsi="Arial" w:cs="Arial"/>
          <w:lang w:val="hr-HR"/>
        </w:rPr>
        <w:t>- Izdavanje brojnih rješenja o regulaciji prometa vezano za projekt Aglomeracije</w:t>
      </w:r>
    </w:p>
    <w:p w14:paraId="7007F271" w14:textId="77777777" w:rsidR="00F15DB7" w:rsidRPr="00771A3B" w:rsidRDefault="00F15DB7" w:rsidP="00F15DB7">
      <w:pPr>
        <w:jc w:val="both"/>
        <w:rPr>
          <w:rFonts w:ascii="Arial" w:hAnsi="Arial" w:cs="Arial"/>
          <w:lang w:val="hr-HR"/>
        </w:rPr>
      </w:pPr>
      <w:r w:rsidRPr="00771A3B">
        <w:rPr>
          <w:rFonts w:ascii="Arial" w:hAnsi="Arial" w:cs="Arial"/>
          <w:lang w:val="hr-HR"/>
        </w:rPr>
        <w:t>- transformiran Prostorni plani</w:t>
      </w:r>
    </w:p>
    <w:p w14:paraId="7BECD91A" w14:textId="77777777" w:rsidR="00F15DB7" w:rsidRPr="00771A3B" w:rsidRDefault="00F15DB7" w:rsidP="00F15DB7">
      <w:pPr>
        <w:jc w:val="both"/>
        <w:rPr>
          <w:rFonts w:ascii="Arial" w:hAnsi="Arial" w:cs="Arial"/>
          <w:lang w:val="hr-HR"/>
        </w:rPr>
      </w:pPr>
      <w:r w:rsidRPr="00771A3B">
        <w:rPr>
          <w:rFonts w:ascii="Arial" w:hAnsi="Arial" w:cs="Arial"/>
          <w:lang w:val="hr-HR"/>
        </w:rPr>
        <w:t>- transformiran Urbanistički plan</w:t>
      </w:r>
    </w:p>
    <w:p w14:paraId="4851A49E" w14:textId="77777777" w:rsidR="00F15DB7" w:rsidRPr="00771A3B" w:rsidRDefault="00F15DB7" w:rsidP="00F15DB7">
      <w:pPr>
        <w:jc w:val="both"/>
        <w:rPr>
          <w:rFonts w:ascii="Arial" w:hAnsi="Arial" w:cs="Arial"/>
          <w:lang w:val="hr-HR"/>
        </w:rPr>
      </w:pPr>
      <w:r w:rsidRPr="00771A3B">
        <w:rPr>
          <w:rFonts w:ascii="Arial" w:hAnsi="Arial" w:cs="Arial"/>
          <w:lang w:val="hr-HR"/>
        </w:rPr>
        <w:t>-  Izmjene i dopune Prostornog plana</w:t>
      </w:r>
    </w:p>
    <w:p w14:paraId="7F252A12" w14:textId="77777777" w:rsidR="00F15DB7" w:rsidRPr="00771A3B" w:rsidRDefault="00F15DB7" w:rsidP="00F15DB7">
      <w:pPr>
        <w:jc w:val="both"/>
        <w:rPr>
          <w:rFonts w:ascii="Arial" w:hAnsi="Arial" w:cs="Arial"/>
          <w:lang w:val="hr-HR"/>
        </w:rPr>
      </w:pPr>
      <w:r w:rsidRPr="00771A3B">
        <w:rPr>
          <w:rFonts w:ascii="Arial" w:hAnsi="Arial" w:cs="Arial"/>
          <w:lang w:val="hr-HR"/>
        </w:rPr>
        <w:t>- Izmjene i dopune Urbanističkog plana</w:t>
      </w:r>
    </w:p>
    <w:p w14:paraId="4FCBEB3A" w14:textId="4B09D51A" w:rsidR="00F15DB7" w:rsidRPr="00771A3B" w:rsidRDefault="00F15DB7" w:rsidP="00F15DB7">
      <w:pPr>
        <w:jc w:val="both"/>
        <w:rPr>
          <w:rFonts w:ascii="Arial" w:hAnsi="Arial" w:cs="Arial"/>
          <w:lang w:val="hr-HR"/>
        </w:rPr>
      </w:pPr>
      <w:r w:rsidRPr="00771A3B">
        <w:rPr>
          <w:rFonts w:ascii="Arial" w:hAnsi="Arial" w:cs="Arial"/>
          <w:lang w:val="hr-HR"/>
        </w:rPr>
        <w:t xml:space="preserve">- Provedba Programa građenja komunalne </w:t>
      </w:r>
      <w:r w:rsidR="00F252FC" w:rsidRPr="00771A3B">
        <w:rPr>
          <w:rFonts w:ascii="Arial" w:hAnsi="Arial" w:cs="Arial"/>
          <w:lang w:val="hr-HR"/>
        </w:rPr>
        <w:t>infrastrukture</w:t>
      </w:r>
    </w:p>
    <w:p w14:paraId="5D0BDF1E" w14:textId="77777777" w:rsidR="00F15DB7" w:rsidRPr="00771A3B" w:rsidRDefault="00F15DB7" w:rsidP="00F15DB7">
      <w:pPr>
        <w:jc w:val="both"/>
        <w:rPr>
          <w:rFonts w:ascii="Arial" w:hAnsi="Arial" w:cs="Arial"/>
          <w:lang w:val="hr-HR"/>
        </w:rPr>
      </w:pPr>
      <w:r w:rsidRPr="00771A3B">
        <w:rPr>
          <w:rFonts w:ascii="Arial" w:hAnsi="Arial" w:cs="Arial"/>
          <w:lang w:val="hr-HR"/>
        </w:rPr>
        <w:t>- Provedba Programa održavanja komunalne infrastrukture</w:t>
      </w:r>
    </w:p>
    <w:p w14:paraId="2B7B73F1" w14:textId="77777777" w:rsidR="00F15DB7" w:rsidRPr="00771A3B" w:rsidRDefault="00F15DB7" w:rsidP="00F15DB7">
      <w:pPr>
        <w:jc w:val="both"/>
        <w:rPr>
          <w:rFonts w:ascii="Arial" w:hAnsi="Arial" w:cs="Arial"/>
          <w:bCs/>
          <w:lang w:val="hr-HR"/>
        </w:rPr>
      </w:pPr>
      <w:r w:rsidRPr="00771A3B">
        <w:rPr>
          <w:rFonts w:ascii="Arial" w:hAnsi="Arial" w:cs="Arial"/>
          <w:bCs/>
          <w:lang w:val="hr-HR"/>
        </w:rPr>
        <w:t>- provedba  dezinsekcije- zaprašivanje komaraca</w:t>
      </w:r>
    </w:p>
    <w:p w14:paraId="3A1BA98F" w14:textId="77777777" w:rsidR="00F15DB7" w:rsidRPr="00771A3B" w:rsidRDefault="00F15DB7" w:rsidP="00F15DB7">
      <w:pPr>
        <w:jc w:val="both"/>
        <w:rPr>
          <w:rFonts w:ascii="Arial" w:hAnsi="Arial" w:cs="Arial"/>
          <w:lang w:val="hr-HR"/>
        </w:rPr>
      </w:pPr>
      <w:r w:rsidRPr="00771A3B">
        <w:rPr>
          <w:rFonts w:ascii="Arial" w:hAnsi="Arial" w:cs="Arial"/>
          <w:lang w:val="hr-HR"/>
        </w:rPr>
        <w:t>- Dostavljanje dokumentacije Državnom inspektoratu</w:t>
      </w:r>
    </w:p>
    <w:p w14:paraId="5244B7F4" w14:textId="77777777" w:rsidR="00F15DB7" w:rsidRPr="00771A3B" w:rsidRDefault="00F15DB7" w:rsidP="00F15DB7">
      <w:pPr>
        <w:jc w:val="both"/>
        <w:rPr>
          <w:rFonts w:ascii="Arial" w:hAnsi="Arial" w:cs="Arial"/>
          <w:lang w:val="hr-HR"/>
        </w:rPr>
      </w:pPr>
      <w:r w:rsidRPr="00771A3B">
        <w:rPr>
          <w:rFonts w:ascii="Arial" w:hAnsi="Arial" w:cs="Arial"/>
          <w:lang w:val="hr-HR"/>
        </w:rPr>
        <w:t>- Sudjelovanje u radu Koordinacije za provođenje zakona o zaštiti životinja Karlovačke županije</w:t>
      </w:r>
    </w:p>
    <w:p w14:paraId="3151DFC9" w14:textId="77777777" w:rsidR="00F15DB7" w:rsidRPr="00771A3B" w:rsidRDefault="00F15DB7" w:rsidP="00F15DB7">
      <w:pPr>
        <w:rPr>
          <w:rFonts w:ascii="Arial" w:hAnsi="Arial" w:cs="Arial"/>
          <w:lang w:val="hr-HR"/>
        </w:rPr>
      </w:pPr>
    </w:p>
    <w:p w14:paraId="2D02FB30" w14:textId="77777777" w:rsidR="00F15DB7" w:rsidRPr="00771A3B" w:rsidRDefault="00F15DB7" w:rsidP="00F15DB7">
      <w:pPr>
        <w:rPr>
          <w:rFonts w:ascii="Arial" w:hAnsi="Arial" w:cs="Arial"/>
          <w:lang w:val="hr-HR"/>
        </w:rPr>
      </w:pPr>
    </w:p>
    <w:p w14:paraId="666B19C1" w14:textId="77777777" w:rsidR="00F15DB7" w:rsidRPr="00771A3B" w:rsidRDefault="00F15DB7" w:rsidP="00F15DB7">
      <w:pPr>
        <w:jc w:val="both"/>
        <w:rPr>
          <w:rFonts w:ascii="Arial" w:hAnsi="Arial" w:cs="Arial"/>
          <w:lang w:val="hr-HR"/>
        </w:rPr>
      </w:pPr>
      <w:r w:rsidRPr="00771A3B">
        <w:rPr>
          <w:rFonts w:ascii="Arial" w:hAnsi="Arial" w:cs="Arial"/>
          <w:lang w:val="hr-HR"/>
        </w:rPr>
        <w:t>FUNKCIJA:   STRUČNI  SURADNIK  ZA  INVESTICIJE</w:t>
      </w:r>
    </w:p>
    <w:p w14:paraId="35C7FF98" w14:textId="77777777" w:rsidR="00F15DB7" w:rsidRPr="00771A3B" w:rsidRDefault="00F15DB7" w:rsidP="00F15DB7">
      <w:pPr>
        <w:jc w:val="both"/>
        <w:rPr>
          <w:rFonts w:ascii="Arial" w:hAnsi="Arial" w:cs="Arial"/>
          <w:lang w:val="hr-HR"/>
        </w:rPr>
      </w:pPr>
      <w:r w:rsidRPr="00771A3B">
        <w:rPr>
          <w:rFonts w:ascii="Arial" w:hAnsi="Arial" w:cs="Arial"/>
          <w:lang w:val="hr-HR"/>
        </w:rPr>
        <w:t>1.</w:t>
      </w:r>
      <w:r w:rsidRPr="00771A3B">
        <w:rPr>
          <w:rFonts w:ascii="Arial" w:hAnsi="Arial" w:cs="Arial"/>
          <w:lang w:val="hr-HR"/>
        </w:rPr>
        <w:tab/>
        <w:t>RJEŠENJA</w:t>
      </w:r>
    </w:p>
    <w:p w14:paraId="54A53512"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Rješenja o komunalnom doprinosu – 40 kom</w:t>
      </w:r>
    </w:p>
    <w:p w14:paraId="60F1DEFC"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Rješenja o visini naknade za zadržavanje nezakonito izgrađenih zgrada – 24 kom</w:t>
      </w:r>
    </w:p>
    <w:p w14:paraId="3A045585"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Razni dopisi i obavijesti</w:t>
      </w:r>
    </w:p>
    <w:p w14:paraId="53519F57" w14:textId="77777777" w:rsidR="00F15DB7" w:rsidRPr="00771A3B" w:rsidRDefault="00F15DB7" w:rsidP="00F15DB7">
      <w:pPr>
        <w:jc w:val="both"/>
        <w:rPr>
          <w:rFonts w:ascii="Arial" w:hAnsi="Arial" w:cs="Arial"/>
          <w:lang w:val="hr-HR"/>
        </w:rPr>
      </w:pPr>
      <w:r w:rsidRPr="00771A3B">
        <w:rPr>
          <w:rFonts w:ascii="Arial" w:hAnsi="Arial" w:cs="Arial"/>
          <w:lang w:val="hr-HR"/>
        </w:rPr>
        <w:t>2.</w:t>
      </w:r>
      <w:r w:rsidRPr="00771A3B">
        <w:rPr>
          <w:rFonts w:ascii="Arial" w:hAnsi="Arial" w:cs="Arial"/>
          <w:lang w:val="hr-HR"/>
        </w:rPr>
        <w:tab/>
        <w:t xml:space="preserve">OSTALI  ADMINISTRATIVNI  POSLOVI </w:t>
      </w:r>
    </w:p>
    <w:p w14:paraId="7D5AA624"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Rješavanje imovinsko-pravnih poslova na nerazvrstanim cestama</w:t>
      </w:r>
    </w:p>
    <w:p w14:paraId="19A4B59B"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Terenska izmjera stambenih objekata za potrebe obračuna komunalne naknade</w:t>
      </w:r>
    </w:p>
    <w:p w14:paraId="5ED7BEF8"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i koordinacija radova uređenja mrtvačnice na groblju sv. Ivan u Zvečaju</w:t>
      </w:r>
    </w:p>
    <w:p w14:paraId="15C60AC3"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i koordinacija radova uređenja kupališta</w:t>
      </w:r>
    </w:p>
    <w:p w14:paraId="69978612"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radova na izgradnji nove kanalizacijske i vodoopskrbne mreže – Aglomeracija Karlovac-Duga Resa</w:t>
      </w:r>
    </w:p>
    <w:p w14:paraId="74FF5952"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radova na održavanju horizontalne i vertikalne signalizacije</w:t>
      </w:r>
    </w:p>
    <w:p w14:paraId="03129781"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radova na održavanju prometnih površina</w:t>
      </w:r>
    </w:p>
    <w:p w14:paraId="7B4AD4F3" w14:textId="4FF27636" w:rsidR="00F15DB7" w:rsidRPr="00771A3B" w:rsidRDefault="00F15DB7" w:rsidP="00F15DB7">
      <w:pPr>
        <w:jc w:val="both"/>
        <w:rPr>
          <w:rFonts w:ascii="Arial" w:hAnsi="Arial" w:cs="Arial"/>
          <w:lang w:val="hr-HR"/>
        </w:rPr>
      </w:pPr>
      <w:r w:rsidRPr="00771A3B">
        <w:rPr>
          <w:rFonts w:ascii="Arial" w:hAnsi="Arial" w:cs="Arial"/>
          <w:lang w:val="hr-HR"/>
        </w:rPr>
        <w:t xml:space="preserve">- </w:t>
      </w:r>
      <w:r w:rsidRPr="00771A3B">
        <w:rPr>
          <w:rFonts w:ascii="Arial" w:hAnsi="Arial" w:cs="Arial"/>
          <w:lang w:val="hr-HR"/>
        </w:rPr>
        <w:tab/>
        <w:t xml:space="preserve">Kontrola i </w:t>
      </w:r>
      <w:r w:rsidR="00F252FC" w:rsidRPr="00771A3B">
        <w:rPr>
          <w:rFonts w:ascii="Arial" w:hAnsi="Arial" w:cs="Arial"/>
          <w:lang w:val="hr-HR"/>
        </w:rPr>
        <w:t>koordinacija</w:t>
      </w:r>
      <w:r w:rsidRPr="00771A3B">
        <w:rPr>
          <w:rFonts w:ascii="Arial" w:hAnsi="Arial" w:cs="Arial"/>
          <w:lang w:val="hr-HR"/>
        </w:rPr>
        <w:t xml:space="preserve"> izrade razne projektne dokumentacije</w:t>
      </w:r>
    </w:p>
    <w:p w14:paraId="00D86B1D"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Vođenje evidencije stanova, poslovnih prostora i zemljišta u vlasništvu Grada</w:t>
      </w:r>
    </w:p>
    <w:p w14:paraId="0991F342"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Vođenje katastra nerazvrstanih cesta</w:t>
      </w:r>
    </w:p>
    <w:p w14:paraId="3F2DD58A"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Obilazak terena</w:t>
      </w:r>
    </w:p>
    <w:p w14:paraId="5C65D4B4"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 xml:space="preserve">Izrada programa građenja objekata i uređaja komunalne infrastrukture i program održavanja komunalne infrastrukture </w:t>
      </w:r>
    </w:p>
    <w:p w14:paraId="499DDD26"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Rad sa strankama</w:t>
      </w:r>
    </w:p>
    <w:p w14:paraId="4839D9E3"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Ostali poslovi po nalogu pročelnika</w:t>
      </w:r>
    </w:p>
    <w:p w14:paraId="6E68C68F" w14:textId="77777777" w:rsidR="00F15DB7" w:rsidRPr="00771A3B" w:rsidRDefault="00F15DB7" w:rsidP="00F15DB7">
      <w:pPr>
        <w:jc w:val="both"/>
        <w:rPr>
          <w:rFonts w:ascii="Arial" w:hAnsi="Arial" w:cs="Arial"/>
          <w:lang w:val="hr-HR"/>
        </w:rPr>
      </w:pPr>
    </w:p>
    <w:p w14:paraId="449647C5" w14:textId="77777777" w:rsidR="00F15DB7" w:rsidRPr="00771A3B" w:rsidRDefault="00F15DB7" w:rsidP="00F15DB7">
      <w:pPr>
        <w:jc w:val="both"/>
        <w:rPr>
          <w:rFonts w:ascii="Arial" w:hAnsi="Arial" w:cs="Arial"/>
          <w:lang w:val="hr-HR"/>
        </w:rPr>
      </w:pPr>
    </w:p>
    <w:p w14:paraId="544C3917" w14:textId="77777777" w:rsidR="00F15DB7" w:rsidRPr="00771A3B" w:rsidRDefault="00F15DB7" w:rsidP="00F15DB7">
      <w:pPr>
        <w:jc w:val="both"/>
        <w:rPr>
          <w:rFonts w:ascii="Arial" w:hAnsi="Arial" w:cs="Arial"/>
          <w:lang w:val="hr-HR"/>
        </w:rPr>
      </w:pPr>
    </w:p>
    <w:p w14:paraId="0B37101C" w14:textId="77777777" w:rsidR="00F15DB7" w:rsidRPr="00771A3B" w:rsidRDefault="00F15DB7" w:rsidP="00F15DB7">
      <w:pPr>
        <w:jc w:val="both"/>
        <w:rPr>
          <w:rFonts w:ascii="Arial" w:hAnsi="Arial" w:cs="Arial"/>
          <w:lang w:val="hr-HR"/>
        </w:rPr>
      </w:pPr>
      <w:r w:rsidRPr="00771A3B">
        <w:rPr>
          <w:rFonts w:ascii="Arial" w:hAnsi="Arial" w:cs="Arial"/>
          <w:lang w:val="hr-HR"/>
        </w:rPr>
        <w:t>FUNKCIJA:   VIŠI REFERENT –  KOMUNALNO PROMETNI REDAR</w:t>
      </w:r>
    </w:p>
    <w:p w14:paraId="5A71B319" w14:textId="77777777" w:rsidR="00F15DB7" w:rsidRPr="00771A3B" w:rsidRDefault="00F15DB7" w:rsidP="00F15DB7">
      <w:pPr>
        <w:jc w:val="both"/>
        <w:rPr>
          <w:rFonts w:ascii="Arial" w:hAnsi="Arial" w:cs="Arial"/>
          <w:lang w:val="hr-HR"/>
        </w:rPr>
      </w:pPr>
      <w:r w:rsidRPr="00771A3B">
        <w:rPr>
          <w:rFonts w:ascii="Arial" w:hAnsi="Arial" w:cs="Arial"/>
          <w:lang w:val="hr-HR"/>
        </w:rPr>
        <w:t>1.</w:t>
      </w:r>
      <w:r w:rsidRPr="00771A3B">
        <w:rPr>
          <w:rFonts w:ascii="Arial" w:hAnsi="Arial" w:cs="Arial"/>
          <w:lang w:val="hr-HR"/>
        </w:rPr>
        <w:tab/>
        <w:t>RJEŠENJA i DOPISI</w:t>
      </w:r>
    </w:p>
    <w:p w14:paraId="56F0B75F"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Rješenja o zakupu javnih površina, plakatiranju, o prodaji poljoprivrednih proizvoda, nasipavanju privatnih površina, korištenju zelenih javnih površina,  o agrotehničkim mjerama, gospodarenju otpadom  – 14 kom</w:t>
      </w:r>
    </w:p>
    <w:p w14:paraId="6BB7A9ED"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Razni dopisi, obavijesti, zapisnici – 25 kom</w:t>
      </w:r>
    </w:p>
    <w:p w14:paraId="7FFED0F2" w14:textId="77777777" w:rsidR="00F15DB7" w:rsidRPr="00771A3B" w:rsidRDefault="00F15DB7" w:rsidP="00F15DB7">
      <w:pPr>
        <w:jc w:val="both"/>
        <w:rPr>
          <w:rFonts w:ascii="Arial" w:hAnsi="Arial" w:cs="Arial"/>
          <w:lang w:val="hr-HR"/>
        </w:rPr>
      </w:pPr>
      <w:r w:rsidRPr="00771A3B">
        <w:rPr>
          <w:rFonts w:ascii="Arial" w:hAnsi="Arial" w:cs="Arial"/>
          <w:lang w:val="hr-HR"/>
        </w:rPr>
        <w:t>2.</w:t>
      </w:r>
      <w:r w:rsidRPr="00771A3B">
        <w:rPr>
          <w:rFonts w:ascii="Arial" w:hAnsi="Arial" w:cs="Arial"/>
          <w:lang w:val="hr-HR"/>
        </w:rPr>
        <w:tab/>
        <w:t xml:space="preserve">NADZOR </w:t>
      </w:r>
    </w:p>
    <w:p w14:paraId="6DA2CAD3"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Komunalnom redu</w:t>
      </w:r>
    </w:p>
    <w:p w14:paraId="194BE4AF"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uređenju prometa na području grada Duge Rese</w:t>
      </w:r>
    </w:p>
    <w:p w14:paraId="0F90D3EF"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uvjetima  i načinu držanja kućnih ljubimaca</w:t>
      </w:r>
    </w:p>
    <w:p w14:paraId="421F40CE"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nerazvrstanim cestama na području Grada Duge Rese</w:t>
      </w:r>
    </w:p>
    <w:p w14:paraId="4405F587"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agrotehničkim mjerama i mjerama za uređivanje  i održavanje  poljoprivrednih rudina</w:t>
      </w:r>
    </w:p>
    <w:p w14:paraId="33A91BF4"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mjerama o sprečavanju nepropisnog odbacivanja otpada i mjerama za uklanjanje odbačenog otpada</w:t>
      </w:r>
    </w:p>
    <w:p w14:paraId="79A2264B"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prema Zakonu o gospodarenju otpadom</w:t>
      </w:r>
    </w:p>
    <w:p w14:paraId="5CA41676"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prema Zakonu o građevinskoj inspekciji</w:t>
      </w:r>
    </w:p>
    <w:p w14:paraId="1DFE9997" w14:textId="77777777" w:rsidR="00F15DB7" w:rsidRPr="00771A3B" w:rsidRDefault="00F15DB7" w:rsidP="00F15DB7">
      <w:pPr>
        <w:jc w:val="both"/>
        <w:rPr>
          <w:rFonts w:ascii="Arial" w:hAnsi="Arial" w:cs="Arial"/>
          <w:lang w:val="hr-HR"/>
        </w:rPr>
      </w:pPr>
      <w:r w:rsidRPr="00771A3B">
        <w:rPr>
          <w:rFonts w:ascii="Arial" w:hAnsi="Arial" w:cs="Arial"/>
          <w:lang w:val="hr-HR"/>
        </w:rPr>
        <w:lastRenderedPageBreak/>
        <w:t>-</w:t>
      </w:r>
      <w:r w:rsidRPr="00771A3B">
        <w:rPr>
          <w:rFonts w:ascii="Arial" w:hAnsi="Arial" w:cs="Arial"/>
          <w:lang w:val="hr-HR"/>
        </w:rPr>
        <w:tab/>
        <w:t>Nadzor prema Zakonu o zaštiti životinja</w:t>
      </w:r>
    </w:p>
    <w:p w14:paraId="4B56FED6"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prema Zakonu o komunalnom gospodarstvu</w:t>
      </w:r>
    </w:p>
    <w:p w14:paraId="637B2E6F"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Postupanje prema nalazima inspekcije zaštite okoliša</w:t>
      </w:r>
    </w:p>
    <w:p w14:paraId="07B1383C"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Postupanje prema nalazima građevinske inspekcije</w:t>
      </w:r>
    </w:p>
    <w:p w14:paraId="34C71C75"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Postupanje prema nalazima veterinarske inspekcije</w:t>
      </w:r>
    </w:p>
    <w:p w14:paraId="559B72FE" w14:textId="77777777" w:rsidR="00F15DB7" w:rsidRPr="00771A3B" w:rsidRDefault="00F15DB7" w:rsidP="00F15DB7">
      <w:pPr>
        <w:jc w:val="both"/>
        <w:rPr>
          <w:rFonts w:ascii="Arial" w:hAnsi="Arial" w:cs="Arial"/>
          <w:lang w:val="hr-HR"/>
        </w:rPr>
      </w:pPr>
      <w:r w:rsidRPr="00771A3B">
        <w:rPr>
          <w:rFonts w:ascii="Arial" w:hAnsi="Arial" w:cs="Arial"/>
          <w:lang w:val="hr-HR"/>
        </w:rPr>
        <w:t>3.</w:t>
      </w:r>
      <w:r w:rsidRPr="00771A3B">
        <w:rPr>
          <w:rFonts w:ascii="Arial" w:hAnsi="Arial" w:cs="Arial"/>
          <w:lang w:val="hr-HR"/>
        </w:rPr>
        <w:tab/>
        <w:t>OSTALI ADMINISTRATIVNI POSLOVI</w:t>
      </w:r>
    </w:p>
    <w:p w14:paraId="479766D8"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Terenska izmjera stambenih objekata za potrebe obračuna komunalne naknade</w:t>
      </w:r>
    </w:p>
    <w:p w14:paraId="16514DE1"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i koordinacija sa CRPK-om (uginule životinje, zbrinjavanje pasa lutalica)</w:t>
      </w:r>
    </w:p>
    <w:p w14:paraId="4825694F"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Nadzor nad provođenjem programa sterilizacije/kastracija pasa i mačaka</w:t>
      </w:r>
    </w:p>
    <w:p w14:paraId="5E45DADB"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Sudjelovanje u koordinacijskoj skupini za javni linijski prijevoz putnika na području Karlovačke županije</w:t>
      </w:r>
    </w:p>
    <w:p w14:paraId="38E9F7A0"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 xml:space="preserve">Rad sa strankama </w:t>
      </w:r>
    </w:p>
    <w:p w14:paraId="02CD7677"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Obilazak terena</w:t>
      </w:r>
    </w:p>
    <w:p w14:paraId="1F4675B2"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Ostali poslovi po nalogu pročelnika i gradonačelnika</w:t>
      </w:r>
    </w:p>
    <w:p w14:paraId="6D1DE58F" w14:textId="77777777" w:rsidR="00F15DB7" w:rsidRPr="00771A3B" w:rsidRDefault="00F15DB7" w:rsidP="00F15DB7">
      <w:pPr>
        <w:jc w:val="both"/>
        <w:rPr>
          <w:rFonts w:ascii="Arial" w:hAnsi="Arial" w:cs="Arial"/>
          <w:lang w:val="hr-HR"/>
        </w:rPr>
      </w:pPr>
    </w:p>
    <w:p w14:paraId="0772548A" w14:textId="77777777" w:rsidR="00F252FC" w:rsidRPr="00771A3B" w:rsidRDefault="00F252FC" w:rsidP="00F15DB7">
      <w:pPr>
        <w:jc w:val="both"/>
        <w:rPr>
          <w:rFonts w:ascii="Arial" w:hAnsi="Arial" w:cs="Arial"/>
          <w:lang w:val="hr-HR"/>
        </w:rPr>
      </w:pPr>
    </w:p>
    <w:p w14:paraId="575B6461" w14:textId="77777777" w:rsidR="00F252FC" w:rsidRPr="00771A3B" w:rsidRDefault="00F252FC" w:rsidP="00F15DB7">
      <w:pPr>
        <w:jc w:val="both"/>
        <w:rPr>
          <w:rFonts w:ascii="Arial" w:hAnsi="Arial" w:cs="Arial"/>
          <w:lang w:val="hr-HR"/>
        </w:rPr>
      </w:pPr>
    </w:p>
    <w:p w14:paraId="2F6A1607" w14:textId="77777777" w:rsidR="00F252FC" w:rsidRPr="00771A3B" w:rsidRDefault="00F252FC" w:rsidP="00F15DB7">
      <w:pPr>
        <w:jc w:val="both"/>
        <w:rPr>
          <w:rFonts w:ascii="Arial" w:hAnsi="Arial" w:cs="Arial"/>
          <w:lang w:val="hr-HR"/>
        </w:rPr>
      </w:pPr>
    </w:p>
    <w:p w14:paraId="7231FF2C" w14:textId="77777777" w:rsidR="00F252FC" w:rsidRPr="00771A3B" w:rsidRDefault="00F252FC" w:rsidP="00F15DB7">
      <w:pPr>
        <w:jc w:val="both"/>
        <w:rPr>
          <w:rFonts w:ascii="Arial" w:hAnsi="Arial" w:cs="Arial"/>
          <w:lang w:val="hr-HR"/>
        </w:rPr>
      </w:pPr>
    </w:p>
    <w:p w14:paraId="2C15BFE5" w14:textId="77777777" w:rsidR="00F252FC" w:rsidRPr="00771A3B" w:rsidRDefault="00F252FC" w:rsidP="00F15DB7">
      <w:pPr>
        <w:jc w:val="both"/>
        <w:rPr>
          <w:rFonts w:ascii="Arial" w:hAnsi="Arial" w:cs="Arial"/>
          <w:lang w:val="hr-HR"/>
        </w:rPr>
      </w:pPr>
    </w:p>
    <w:p w14:paraId="2D0AC5FD" w14:textId="77777777" w:rsidR="00F15DB7" w:rsidRPr="00771A3B" w:rsidRDefault="00F15DB7" w:rsidP="00F15DB7">
      <w:pPr>
        <w:rPr>
          <w:rFonts w:ascii="Arial" w:hAnsi="Arial" w:cs="Arial"/>
          <w:lang w:val="hr-HR"/>
        </w:rPr>
      </w:pPr>
      <w:r w:rsidRPr="00771A3B">
        <w:rPr>
          <w:rFonts w:ascii="Arial" w:hAnsi="Arial" w:cs="Arial"/>
          <w:lang w:val="hr-HR"/>
        </w:rPr>
        <w:t>FUNKCIJA :    REFERENT NA OPĆIM KOMUNALNIM POSLOVIMA, POSLOVIMA ODRŽAVANJA, ZIMSKE SLUŽBE I JAVNE RASVJETE</w:t>
      </w:r>
    </w:p>
    <w:p w14:paraId="115A39B4" w14:textId="77777777" w:rsidR="00F15DB7" w:rsidRPr="00771A3B" w:rsidRDefault="00F15DB7" w:rsidP="00F15DB7">
      <w:pPr>
        <w:rPr>
          <w:rFonts w:ascii="Arial" w:hAnsi="Arial" w:cs="Arial"/>
          <w:lang w:val="hr-HR"/>
        </w:rPr>
      </w:pPr>
    </w:p>
    <w:p w14:paraId="4D646A1C" w14:textId="77777777" w:rsidR="00F15DB7" w:rsidRPr="00771A3B" w:rsidRDefault="00F15DB7" w:rsidP="00F15DB7">
      <w:pPr>
        <w:rPr>
          <w:rFonts w:ascii="Arial" w:hAnsi="Arial" w:cs="Arial"/>
          <w:lang w:val="hr-HR"/>
        </w:rPr>
      </w:pPr>
      <w:r w:rsidRPr="00771A3B">
        <w:rPr>
          <w:rFonts w:ascii="Arial" w:hAnsi="Arial" w:cs="Arial"/>
          <w:lang w:val="hr-HR"/>
        </w:rPr>
        <w:tab/>
        <w:t xml:space="preserve">       RJEŠENJA</w:t>
      </w:r>
    </w:p>
    <w:p w14:paraId="20478519" w14:textId="5E304AD9" w:rsidR="00F15DB7" w:rsidRPr="00771A3B" w:rsidRDefault="00F15DB7" w:rsidP="00F15DB7">
      <w:pPr>
        <w:rPr>
          <w:rFonts w:ascii="Arial" w:hAnsi="Arial" w:cs="Arial"/>
          <w:lang w:val="hr-HR"/>
        </w:rPr>
      </w:pPr>
      <w:r w:rsidRPr="00771A3B">
        <w:rPr>
          <w:rFonts w:ascii="Arial" w:hAnsi="Arial" w:cs="Arial"/>
          <w:lang w:val="hr-HR"/>
        </w:rPr>
        <w:tab/>
      </w:r>
      <w:r w:rsidRPr="00771A3B">
        <w:rPr>
          <w:rFonts w:ascii="Arial" w:hAnsi="Arial" w:cs="Arial"/>
          <w:lang w:val="hr-HR"/>
        </w:rPr>
        <w:tab/>
        <w:t>-      rješenja  o zakupu javnih površina, plakatiranju,</w:t>
      </w:r>
      <w:r w:rsidR="00F252FC" w:rsidRPr="00771A3B">
        <w:rPr>
          <w:rFonts w:ascii="Arial" w:hAnsi="Arial" w:cs="Arial"/>
          <w:lang w:val="hr-HR"/>
        </w:rPr>
        <w:t xml:space="preserve"> </w:t>
      </w:r>
      <w:r w:rsidRPr="00771A3B">
        <w:rPr>
          <w:rFonts w:ascii="Arial" w:hAnsi="Arial" w:cs="Arial"/>
          <w:lang w:val="hr-HR"/>
        </w:rPr>
        <w:t>o prodaji poljoprivrednih proizvoda, nasipavanju privatnih površina,</w:t>
      </w:r>
      <w:r w:rsidR="00F252FC" w:rsidRPr="00771A3B">
        <w:rPr>
          <w:rFonts w:ascii="Arial" w:hAnsi="Arial" w:cs="Arial"/>
          <w:lang w:val="hr-HR"/>
        </w:rPr>
        <w:t xml:space="preserve"> </w:t>
      </w:r>
      <w:r w:rsidRPr="00771A3B">
        <w:rPr>
          <w:rFonts w:ascii="Arial" w:hAnsi="Arial" w:cs="Arial"/>
          <w:lang w:val="hr-HR"/>
        </w:rPr>
        <w:t>prekopu javnih površina, korištenju zelenih površina – 40 kom</w:t>
      </w:r>
    </w:p>
    <w:p w14:paraId="72C9CA26" w14:textId="77777777" w:rsidR="00F15DB7" w:rsidRPr="00771A3B" w:rsidRDefault="00F15DB7" w:rsidP="00F15DB7">
      <w:pPr>
        <w:rPr>
          <w:rFonts w:ascii="Arial" w:hAnsi="Arial" w:cs="Arial"/>
          <w:lang w:val="hr-HR"/>
        </w:rPr>
      </w:pPr>
      <w:r w:rsidRPr="00771A3B">
        <w:rPr>
          <w:rFonts w:ascii="Arial" w:hAnsi="Arial" w:cs="Arial"/>
          <w:lang w:val="hr-HR"/>
        </w:rPr>
        <w:tab/>
        <w:t xml:space="preserve">       NADZOR</w:t>
      </w:r>
    </w:p>
    <w:p w14:paraId="425D0B3E"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Komunalnom redu</w:t>
      </w:r>
    </w:p>
    <w:p w14:paraId="068511AF"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uređenju prometa na području grada Duge Rese</w:t>
      </w:r>
    </w:p>
    <w:p w14:paraId="3A0416FB"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nerazvrstanim cestama na području Grada Duge Rese</w:t>
      </w:r>
    </w:p>
    <w:p w14:paraId="49F25BB2"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nad primjenom Odluke o mjerama o sprečavanju nepropisnog odbacivanja otpada i mjerama za uklanjanje odbačenog otpada</w:t>
      </w:r>
    </w:p>
    <w:p w14:paraId="71B4A490"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prema Zakonu o građevinskoj inspekciji</w:t>
      </w:r>
    </w:p>
    <w:p w14:paraId="3A1A0D8B"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Nadzor prema Zakonu o komunalnom gospodarstvu</w:t>
      </w:r>
    </w:p>
    <w:p w14:paraId="14865043"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Postupanje prema nalazima inspekcije zaštite okoliša</w:t>
      </w:r>
    </w:p>
    <w:p w14:paraId="7FC1C7BE"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Postupanje prema nalazima građevinske inspekcije</w:t>
      </w:r>
    </w:p>
    <w:p w14:paraId="4818C713"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redovito praćenje radova na zelenim površinama na području Grada (košnja</w:t>
      </w:r>
    </w:p>
    <w:p w14:paraId="7999F1E6" w14:textId="77777777" w:rsidR="00F15DB7" w:rsidRPr="00771A3B" w:rsidRDefault="00F15DB7" w:rsidP="00F15DB7">
      <w:pPr>
        <w:rPr>
          <w:rFonts w:ascii="Arial" w:hAnsi="Arial" w:cs="Arial"/>
          <w:lang w:val="hr-HR"/>
        </w:rPr>
      </w:pPr>
      <w:r w:rsidRPr="00771A3B">
        <w:rPr>
          <w:rFonts w:ascii="Arial" w:hAnsi="Arial" w:cs="Arial"/>
          <w:lang w:val="hr-HR"/>
        </w:rPr>
        <w:t>trave,rušenje drveća, sadnja novih stabala te nabava istih, sadnja cvijeća)</w:t>
      </w:r>
    </w:p>
    <w:p w14:paraId="21E20822" w14:textId="77777777" w:rsidR="00F15DB7" w:rsidRPr="00771A3B" w:rsidRDefault="00F15DB7" w:rsidP="00F15DB7">
      <w:pPr>
        <w:rPr>
          <w:rFonts w:ascii="Arial" w:hAnsi="Arial" w:cs="Arial"/>
          <w:lang w:val="hr-HR"/>
        </w:rPr>
      </w:pPr>
      <w:r w:rsidRPr="00771A3B">
        <w:rPr>
          <w:rFonts w:ascii="Arial" w:hAnsi="Arial" w:cs="Arial"/>
          <w:lang w:val="hr-HR"/>
        </w:rPr>
        <w:t>-  postupanje sa psima lutalicama te uginulim životinjama</w:t>
      </w:r>
    </w:p>
    <w:p w14:paraId="775EB253" w14:textId="77777777" w:rsidR="00F15DB7" w:rsidRPr="00771A3B" w:rsidRDefault="00F15DB7" w:rsidP="00F15DB7">
      <w:pPr>
        <w:rPr>
          <w:rFonts w:ascii="Arial" w:hAnsi="Arial" w:cs="Arial"/>
          <w:lang w:val="hr-HR"/>
        </w:rPr>
      </w:pPr>
      <w:r w:rsidRPr="00771A3B">
        <w:rPr>
          <w:rFonts w:ascii="Arial" w:hAnsi="Arial" w:cs="Arial"/>
          <w:lang w:val="hr-HR"/>
        </w:rPr>
        <w:t>-  zbrinjavanje pasa lutalica</w:t>
      </w:r>
    </w:p>
    <w:p w14:paraId="06EC2047" w14:textId="77777777" w:rsidR="00F15DB7" w:rsidRPr="00771A3B" w:rsidRDefault="00F15DB7" w:rsidP="00F15DB7">
      <w:pPr>
        <w:rPr>
          <w:rFonts w:ascii="Arial" w:hAnsi="Arial" w:cs="Arial"/>
          <w:lang w:val="hr-HR"/>
        </w:rPr>
      </w:pPr>
      <w:r w:rsidRPr="00771A3B">
        <w:rPr>
          <w:rFonts w:ascii="Arial" w:hAnsi="Arial" w:cs="Arial"/>
          <w:lang w:val="hr-HR"/>
        </w:rPr>
        <w:t>-  održavanje groblja sv. Petar u Dugoj Resi i sv. Ivan u Zvečaju</w:t>
      </w:r>
    </w:p>
    <w:p w14:paraId="2B9EFCAA" w14:textId="77777777" w:rsidR="00F15DB7" w:rsidRPr="00771A3B" w:rsidRDefault="00F15DB7" w:rsidP="00F15DB7">
      <w:pPr>
        <w:rPr>
          <w:rFonts w:ascii="Arial" w:hAnsi="Arial" w:cs="Arial"/>
          <w:lang w:val="hr-HR"/>
        </w:rPr>
      </w:pPr>
      <w:r w:rsidRPr="00771A3B">
        <w:rPr>
          <w:rFonts w:ascii="Arial" w:hAnsi="Arial" w:cs="Arial"/>
          <w:lang w:val="hr-HR"/>
        </w:rPr>
        <w:t>-  rad na uređenju MO-a</w:t>
      </w:r>
    </w:p>
    <w:p w14:paraId="0D4FDA6E" w14:textId="77777777" w:rsidR="00F15DB7" w:rsidRPr="00771A3B" w:rsidRDefault="00F15DB7" w:rsidP="00F15DB7">
      <w:pPr>
        <w:rPr>
          <w:rFonts w:ascii="Arial" w:hAnsi="Arial" w:cs="Arial"/>
          <w:lang w:val="hr-HR"/>
        </w:rPr>
      </w:pPr>
    </w:p>
    <w:p w14:paraId="4B7B6B2D" w14:textId="77777777" w:rsidR="00F15DB7" w:rsidRPr="00771A3B" w:rsidRDefault="00F15DB7" w:rsidP="00F15DB7">
      <w:pPr>
        <w:rPr>
          <w:rFonts w:ascii="Arial" w:hAnsi="Arial" w:cs="Arial"/>
          <w:b/>
          <w:bCs/>
          <w:lang w:val="hr-HR"/>
        </w:rPr>
      </w:pPr>
      <w:r w:rsidRPr="00771A3B">
        <w:rPr>
          <w:rFonts w:ascii="Arial" w:hAnsi="Arial" w:cs="Arial"/>
          <w:b/>
          <w:bCs/>
          <w:lang w:val="hr-HR"/>
        </w:rPr>
        <w:t>JAVNA RASVJETA</w:t>
      </w:r>
    </w:p>
    <w:p w14:paraId="58CB868C" w14:textId="77777777" w:rsidR="00F15DB7" w:rsidRPr="00771A3B" w:rsidRDefault="00F15DB7" w:rsidP="00F15DB7">
      <w:pPr>
        <w:rPr>
          <w:rFonts w:ascii="Arial" w:hAnsi="Arial" w:cs="Arial"/>
          <w:lang w:val="hr-HR"/>
        </w:rPr>
      </w:pPr>
    </w:p>
    <w:p w14:paraId="12F5839A"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održavanje javne rasvjete na području Grada te svih mjesnih odbora</w:t>
      </w:r>
    </w:p>
    <w:p w14:paraId="6FC65D25"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postavljanje nove mreže rasvjetnih tijela te zamjena dotrajalih drvenih stupova</w:t>
      </w:r>
    </w:p>
    <w:p w14:paraId="27F0491B"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 xml:space="preserve">postavljanje nove LED rasvjete </w:t>
      </w:r>
    </w:p>
    <w:p w14:paraId="4831639B" w14:textId="77777777" w:rsidR="00F15DB7" w:rsidRPr="00771A3B" w:rsidRDefault="00F15DB7" w:rsidP="00F15DB7">
      <w:pPr>
        <w:rPr>
          <w:rFonts w:ascii="Arial" w:hAnsi="Arial" w:cs="Arial"/>
          <w:lang w:val="hr-HR"/>
        </w:rPr>
      </w:pPr>
    </w:p>
    <w:p w14:paraId="29C70023" w14:textId="77777777" w:rsidR="00F15DB7" w:rsidRPr="00771A3B" w:rsidRDefault="00F15DB7" w:rsidP="00F15DB7">
      <w:pPr>
        <w:rPr>
          <w:rFonts w:ascii="Arial" w:hAnsi="Arial" w:cs="Arial"/>
          <w:lang w:val="hr-HR"/>
        </w:rPr>
      </w:pPr>
    </w:p>
    <w:p w14:paraId="525CF57D" w14:textId="77777777" w:rsidR="00F15DB7" w:rsidRPr="00771A3B" w:rsidRDefault="00F15DB7" w:rsidP="00F15DB7">
      <w:pPr>
        <w:rPr>
          <w:rFonts w:ascii="Arial" w:hAnsi="Arial" w:cs="Arial"/>
          <w:b/>
          <w:bCs/>
          <w:lang w:val="hr-HR"/>
        </w:rPr>
      </w:pPr>
      <w:r w:rsidRPr="00771A3B">
        <w:rPr>
          <w:rFonts w:ascii="Arial" w:hAnsi="Arial" w:cs="Arial"/>
          <w:b/>
          <w:bCs/>
          <w:lang w:val="hr-HR"/>
        </w:rPr>
        <w:t>ZIMSKA SLUŽBA</w:t>
      </w:r>
    </w:p>
    <w:p w14:paraId="53428DC8" w14:textId="77777777" w:rsidR="00F15DB7" w:rsidRPr="00771A3B" w:rsidRDefault="00F15DB7" w:rsidP="00F15DB7">
      <w:pPr>
        <w:rPr>
          <w:rFonts w:ascii="Arial" w:hAnsi="Arial" w:cs="Arial"/>
          <w:lang w:val="hr-HR"/>
        </w:rPr>
      </w:pPr>
    </w:p>
    <w:p w14:paraId="3B461589"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svakodnevno praćenje Izvoditelja  radova u zimskoj službi po MO te radova koje obavlja tvrtka Čistoća d.o.o. Duga Resa na području Grada</w:t>
      </w:r>
    </w:p>
    <w:p w14:paraId="0AB5077C"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noćna dežurstva te telefonski kontakt sa izvoditeljima radova o vremenu izlaska na teren, raspoređivanje ekipa koje vrše čišćenje u Čistoći d.o.o.</w:t>
      </w:r>
    </w:p>
    <w:p w14:paraId="5DECC3F0" w14:textId="77777777" w:rsidR="00F15DB7" w:rsidRPr="00771A3B" w:rsidRDefault="00F15DB7" w:rsidP="00F15DB7">
      <w:pPr>
        <w:rPr>
          <w:rFonts w:ascii="Arial" w:hAnsi="Arial" w:cs="Arial"/>
          <w:lang w:val="hr-HR"/>
        </w:rPr>
      </w:pPr>
    </w:p>
    <w:p w14:paraId="5F25A840" w14:textId="77777777" w:rsidR="00F15DB7" w:rsidRPr="00771A3B" w:rsidRDefault="00F15DB7" w:rsidP="00F15DB7">
      <w:pPr>
        <w:rPr>
          <w:rFonts w:ascii="Arial" w:hAnsi="Arial" w:cs="Arial"/>
          <w:lang w:val="hr-HR"/>
        </w:rPr>
      </w:pPr>
    </w:p>
    <w:p w14:paraId="42B485D4" w14:textId="77777777" w:rsidR="00F15DB7" w:rsidRPr="00771A3B" w:rsidRDefault="00F15DB7" w:rsidP="00F15DB7">
      <w:pPr>
        <w:rPr>
          <w:rFonts w:ascii="Arial" w:hAnsi="Arial" w:cs="Arial"/>
          <w:b/>
          <w:bCs/>
          <w:lang w:val="hr-HR"/>
        </w:rPr>
      </w:pPr>
      <w:r w:rsidRPr="00771A3B">
        <w:rPr>
          <w:rFonts w:ascii="Arial" w:hAnsi="Arial" w:cs="Arial"/>
          <w:b/>
          <w:bCs/>
          <w:lang w:val="hr-HR"/>
        </w:rPr>
        <w:t>OSTALI ADMINISTRATIVNI POSLOVI</w:t>
      </w:r>
    </w:p>
    <w:p w14:paraId="227EE30B" w14:textId="77777777" w:rsidR="00F15DB7" w:rsidRPr="00771A3B" w:rsidRDefault="00F15DB7" w:rsidP="00F15DB7">
      <w:pPr>
        <w:rPr>
          <w:rFonts w:ascii="Arial" w:hAnsi="Arial" w:cs="Arial"/>
          <w:lang w:val="hr-HR"/>
        </w:rPr>
      </w:pPr>
      <w:r w:rsidRPr="00771A3B">
        <w:rPr>
          <w:rFonts w:ascii="Arial" w:hAnsi="Arial" w:cs="Arial"/>
          <w:lang w:val="hr-HR"/>
        </w:rPr>
        <w:lastRenderedPageBreak/>
        <w:t>-</w:t>
      </w:r>
      <w:r w:rsidRPr="00771A3B">
        <w:rPr>
          <w:rFonts w:ascii="Arial" w:hAnsi="Arial" w:cs="Arial"/>
          <w:lang w:val="hr-HR"/>
        </w:rPr>
        <w:tab/>
        <w:t>rad sa strankama</w:t>
      </w:r>
    </w:p>
    <w:p w14:paraId="78D8EC58"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obilazak terena</w:t>
      </w:r>
    </w:p>
    <w:p w14:paraId="34EFD385" w14:textId="77777777" w:rsidR="00F15DB7" w:rsidRPr="00771A3B" w:rsidRDefault="00F15DB7" w:rsidP="00F15DB7">
      <w:pPr>
        <w:rPr>
          <w:rFonts w:ascii="Arial" w:hAnsi="Arial" w:cs="Arial"/>
          <w:lang w:val="hr-HR"/>
        </w:rPr>
      </w:pPr>
      <w:r w:rsidRPr="00771A3B">
        <w:rPr>
          <w:rFonts w:ascii="Arial" w:hAnsi="Arial" w:cs="Arial"/>
          <w:lang w:val="hr-HR"/>
        </w:rPr>
        <w:t>-</w:t>
      </w:r>
      <w:r w:rsidRPr="00771A3B">
        <w:rPr>
          <w:rFonts w:ascii="Arial" w:hAnsi="Arial" w:cs="Arial"/>
          <w:lang w:val="hr-HR"/>
        </w:rPr>
        <w:tab/>
        <w:t>ostali poslovi po nalogu pročelnika i gradonačelnika</w:t>
      </w:r>
    </w:p>
    <w:p w14:paraId="6F92705A" w14:textId="77777777" w:rsidR="00F15DB7" w:rsidRPr="00771A3B" w:rsidRDefault="00F15DB7" w:rsidP="00F15DB7">
      <w:pPr>
        <w:rPr>
          <w:rFonts w:ascii="Arial" w:hAnsi="Arial" w:cs="Arial"/>
          <w:lang w:val="hr-HR"/>
        </w:rPr>
      </w:pPr>
    </w:p>
    <w:p w14:paraId="5FED2122" w14:textId="77777777" w:rsidR="00F15DB7" w:rsidRPr="00771A3B" w:rsidRDefault="00F15DB7" w:rsidP="00F15DB7">
      <w:pPr>
        <w:rPr>
          <w:rFonts w:ascii="Arial" w:hAnsi="Arial" w:cs="Arial"/>
          <w:lang w:val="hr-HR"/>
        </w:rPr>
      </w:pPr>
    </w:p>
    <w:p w14:paraId="271CF9AF" w14:textId="77777777" w:rsidR="00F15DB7" w:rsidRPr="00771A3B" w:rsidRDefault="00F15DB7" w:rsidP="00F15DB7">
      <w:pPr>
        <w:rPr>
          <w:rFonts w:ascii="Arial" w:hAnsi="Arial" w:cs="Arial"/>
          <w:lang w:val="hr-HR"/>
        </w:rPr>
      </w:pPr>
    </w:p>
    <w:p w14:paraId="7EAF2029" w14:textId="77777777" w:rsidR="00F252FC" w:rsidRPr="00771A3B" w:rsidRDefault="00F252FC" w:rsidP="00F15DB7">
      <w:pPr>
        <w:jc w:val="both"/>
        <w:rPr>
          <w:rFonts w:ascii="Arial" w:hAnsi="Arial" w:cs="Arial"/>
          <w:b/>
          <w:lang w:val="hr-HR" w:eastAsia="en-US"/>
        </w:rPr>
      </w:pPr>
    </w:p>
    <w:p w14:paraId="67954501" w14:textId="77777777" w:rsidR="00F252FC" w:rsidRPr="00771A3B" w:rsidRDefault="00F252FC" w:rsidP="00F15DB7">
      <w:pPr>
        <w:jc w:val="both"/>
        <w:rPr>
          <w:rFonts w:ascii="Arial" w:hAnsi="Arial" w:cs="Arial"/>
          <w:b/>
          <w:lang w:val="hr-HR" w:eastAsia="en-US"/>
        </w:rPr>
      </w:pPr>
    </w:p>
    <w:p w14:paraId="622DCFD3" w14:textId="77777777" w:rsidR="00F252FC" w:rsidRPr="00771A3B" w:rsidRDefault="00F252FC" w:rsidP="00F15DB7">
      <w:pPr>
        <w:jc w:val="both"/>
        <w:rPr>
          <w:rFonts w:ascii="Arial" w:hAnsi="Arial" w:cs="Arial"/>
          <w:b/>
          <w:lang w:val="hr-HR" w:eastAsia="en-US"/>
        </w:rPr>
      </w:pPr>
    </w:p>
    <w:p w14:paraId="706589F7" w14:textId="77777777" w:rsidR="00F252FC" w:rsidRPr="00771A3B" w:rsidRDefault="00F252FC" w:rsidP="00F15DB7">
      <w:pPr>
        <w:jc w:val="both"/>
        <w:rPr>
          <w:rFonts w:ascii="Arial" w:hAnsi="Arial" w:cs="Arial"/>
          <w:b/>
          <w:lang w:val="hr-HR" w:eastAsia="en-US"/>
        </w:rPr>
      </w:pPr>
    </w:p>
    <w:p w14:paraId="520514AD" w14:textId="77777777" w:rsidR="00F252FC" w:rsidRPr="00771A3B" w:rsidRDefault="00F252FC" w:rsidP="00F15DB7">
      <w:pPr>
        <w:jc w:val="both"/>
        <w:rPr>
          <w:rFonts w:ascii="Arial" w:hAnsi="Arial" w:cs="Arial"/>
          <w:b/>
          <w:lang w:val="hr-HR" w:eastAsia="en-US"/>
        </w:rPr>
      </w:pPr>
    </w:p>
    <w:p w14:paraId="4CE5F927" w14:textId="77777777" w:rsidR="00F252FC" w:rsidRPr="00771A3B" w:rsidRDefault="00F252FC" w:rsidP="00F15DB7">
      <w:pPr>
        <w:jc w:val="both"/>
        <w:rPr>
          <w:rFonts w:ascii="Arial" w:hAnsi="Arial" w:cs="Arial"/>
          <w:b/>
          <w:lang w:val="hr-HR" w:eastAsia="en-US"/>
        </w:rPr>
      </w:pPr>
    </w:p>
    <w:p w14:paraId="291938D9" w14:textId="77777777" w:rsidR="00F252FC" w:rsidRPr="00771A3B" w:rsidRDefault="00F252FC" w:rsidP="00F15DB7">
      <w:pPr>
        <w:jc w:val="both"/>
        <w:rPr>
          <w:rFonts w:ascii="Arial" w:hAnsi="Arial" w:cs="Arial"/>
          <w:b/>
          <w:lang w:val="hr-HR" w:eastAsia="en-US"/>
        </w:rPr>
      </w:pPr>
    </w:p>
    <w:p w14:paraId="1DA36A5F" w14:textId="479B5B0C" w:rsidR="00F15DB7" w:rsidRPr="00771A3B" w:rsidRDefault="004C433F" w:rsidP="00F15DB7">
      <w:pPr>
        <w:jc w:val="both"/>
        <w:rPr>
          <w:rFonts w:ascii="Arial" w:hAnsi="Arial" w:cs="Arial"/>
          <w:b/>
          <w:lang w:val="hr-HR" w:eastAsia="en-US"/>
        </w:rPr>
      </w:pPr>
      <w:r w:rsidRPr="00771A3B">
        <w:rPr>
          <w:rFonts w:ascii="Arial" w:hAnsi="Arial" w:cs="Arial"/>
          <w:b/>
          <w:lang w:val="hr-HR" w:eastAsia="en-US"/>
        </w:rPr>
        <w:t>Provedbene mjere potpore gospodarstvu, poljoprivredi, ruralnom razvoju, turizmu i ostalo</w:t>
      </w:r>
    </w:p>
    <w:p w14:paraId="2134700B" w14:textId="77777777" w:rsidR="00F15DB7" w:rsidRPr="00771A3B" w:rsidRDefault="00F15DB7" w:rsidP="00F15DB7">
      <w:pPr>
        <w:jc w:val="both"/>
        <w:rPr>
          <w:rFonts w:ascii="Arial" w:hAnsi="Arial" w:cs="Arial"/>
          <w:b/>
          <w:lang w:val="hr-HR" w:eastAsia="en-US"/>
        </w:rPr>
      </w:pPr>
    </w:p>
    <w:p w14:paraId="73BB0BF1" w14:textId="77777777" w:rsidR="00F15DB7" w:rsidRPr="00771A3B" w:rsidRDefault="00F15DB7" w:rsidP="00F15DB7">
      <w:pPr>
        <w:jc w:val="both"/>
        <w:rPr>
          <w:rFonts w:ascii="Arial" w:hAnsi="Arial" w:cs="Arial"/>
          <w:b/>
          <w:lang w:val="hr-HR" w:eastAsia="en-US"/>
        </w:rPr>
      </w:pPr>
    </w:p>
    <w:p w14:paraId="69C6145C" w14:textId="77777777" w:rsidR="00F15DB7" w:rsidRPr="00771A3B" w:rsidRDefault="00F15DB7" w:rsidP="00F15DB7">
      <w:pPr>
        <w:jc w:val="both"/>
        <w:rPr>
          <w:rFonts w:ascii="Arial" w:hAnsi="Arial" w:cs="Arial"/>
          <w:b/>
          <w:lang w:val="hr-HR" w:eastAsia="en-US"/>
        </w:rPr>
      </w:pPr>
      <w:r w:rsidRPr="00771A3B">
        <w:rPr>
          <w:rFonts w:ascii="Arial" w:hAnsi="Arial" w:cs="Arial"/>
          <w:b/>
          <w:lang w:val="hr-HR" w:eastAsia="en-US"/>
        </w:rPr>
        <w:t>1.1. Poljoprivreda i ruralni razvoj</w:t>
      </w:r>
    </w:p>
    <w:p w14:paraId="6F07F858" w14:textId="77777777" w:rsidR="00F15DB7" w:rsidRPr="00771A3B" w:rsidRDefault="00F15DB7" w:rsidP="00F15DB7">
      <w:pPr>
        <w:jc w:val="both"/>
        <w:rPr>
          <w:rFonts w:ascii="Arial" w:hAnsi="Arial" w:cs="Arial"/>
          <w:b/>
          <w:lang w:val="hr-HR" w:eastAsia="en-US"/>
        </w:rPr>
      </w:pPr>
    </w:p>
    <w:p w14:paraId="1FCF2987" w14:textId="77777777" w:rsidR="00F15DB7" w:rsidRPr="00771A3B" w:rsidRDefault="00F15DB7" w:rsidP="00F15DB7">
      <w:pPr>
        <w:jc w:val="both"/>
        <w:rPr>
          <w:rFonts w:ascii="Arial" w:hAnsi="Arial" w:cs="Arial"/>
          <w:color w:val="000000" w:themeColor="text1"/>
          <w:lang w:val="hr-HR" w:eastAsia="en-US"/>
        </w:rPr>
      </w:pPr>
      <w:r w:rsidRPr="00771A3B">
        <w:rPr>
          <w:rFonts w:ascii="Arial" w:hAnsi="Arial" w:cs="Arial"/>
          <w:lang w:val="hr-HR" w:eastAsia="en-US"/>
        </w:rPr>
        <w:t>Obrađeno ukupno 92 zahtjeva, odobreno 89 zahtjeva poljoprivrednika za 47 korisnika za dodjelu potpora male vrijednosti u poljoprivrednom sektoru u iznosu 44.373,01 eura, odnosno 73,96 % planiranih proračunskih sredstava to</w:t>
      </w:r>
      <w:r w:rsidRPr="00771A3B">
        <w:rPr>
          <w:rFonts w:ascii="Arial" w:hAnsi="Arial" w:cs="Arial"/>
          <w:color w:val="000000" w:themeColor="text1"/>
          <w:lang w:val="hr-HR" w:eastAsia="en-US"/>
        </w:rPr>
        <w:t xml:space="preserve"> za sljedeće namjene:</w:t>
      </w:r>
    </w:p>
    <w:p w14:paraId="6978E6B3" w14:textId="77777777" w:rsidR="00F15DB7" w:rsidRPr="00771A3B" w:rsidRDefault="00F15DB7" w:rsidP="00F15DB7">
      <w:pPr>
        <w:jc w:val="both"/>
        <w:rPr>
          <w:rFonts w:ascii="Arial" w:hAnsi="Arial" w:cs="Arial"/>
          <w:color w:val="000000" w:themeColor="text1"/>
          <w:lang w:val="hr-HR" w:eastAsia="en-US"/>
        </w:rPr>
      </w:pPr>
    </w:p>
    <w:p w14:paraId="5E3745E1"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Mjera 1. Nabava mehanizacije, strojeva, opremei platenika za 8 korisnika u iznosu 12.035,31 eura</w:t>
      </w:r>
    </w:p>
    <w:p w14:paraId="0980B550"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1.1.  Sufinanciranje nabave mehanizacije, strojeva, opreme i plastrenika za </w:t>
      </w:r>
    </w:p>
    <w:p w14:paraId="29B8791C"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8 korisnika  </w:t>
      </w:r>
    </w:p>
    <w:p w14:paraId="250ADFBF"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u iznosu 12.035,31 eura</w:t>
      </w:r>
    </w:p>
    <w:p w14:paraId="2D365B2F"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Mjera 2. Biljna proizvodnja za 1 korisnika u iznosu 1.459,20 eura</w:t>
      </w:r>
    </w:p>
    <w:p w14:paraId="1954E7C7"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2.2. Sufinanciranje kalcizacija tla za 1 korisnika u iznosu 1.459,20 eura.</w:t>
      </w:r>
    </w:p>
    <w:p w14:paraId="694C7EA1" w14:textId="77777777" w:rsidR="00F15DB7" w:rsidRPr="00771A3B" w:rsidRDefault="00F15DB7" w:rsidP="00F15DB7">
      <w:pPr>
        <w:contextualSpacing/>
        <w:jc w:val="both"/>
        <w:rPr>
          <w:rFonts w:ascii="Arial" w:hAnsi="Arial" w:cs="Arial"/>
          <w:color w:val="000000"/>
          <w:lang w:val="hr-HR"/>
        </w:rPr>
      </w:pPr>
    </w:p>
    <w:p w14:paraId="36A2CF50"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Mjera 3. Kapitalna ulaganja za 4 korisnika u iznosu 1.391,80 eura</w:t>
      </w:r>
    </w:p>
    <w:p w14:paraId="1EF80E53"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3.1 Sufinanciranje kamata  na kredite za poticanje  razvoja gospodarstva</w:t>
      </w:r>
    </w:p>
    <w:p w14:paraId="2D4A4CF6"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za  unapređenje poljoprivrede  za 4 korisnika u iznosu 1.391,80 eura</w:t>
      </w:r>
    </w:p>
    <w:p w14:paraId="167745CC" w14:textId="77777777" w:rsidR="00F15DB7" w:rsidRPr="00771A3B" w:rsidRDefault="00F15DB7" w:rsidP="00F15DB7">
      <w:pPr>
        <w:contextualSpacing/>
        <w:jc w:val="both"/>
        <w:rPr>
          <w:rFonts w:ascii="Arial" w:hAnsi="Arial" w:cs="Arial"/>
          <w:color w:val="000000"/>
          <w:lang w:val="hr-HR"/>
        </w:rPr>
      </w:pPr>
    </w:p>
    <w:p w14:paraId="78BD6112"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Mjera 4. Stočarska proizvodnja za 49 korisnika u iznosu 20.193,00 eura</w:t>
      </w:r>
    </w:p>
    <w:p w14:paraId="1441F810"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4.1 Sufinanciranje osjemenjivanja goveda  i krmača (postupak </w:t>
      </w:r>
    </w:p>
    <w:p w14:paraId="41D62F7D"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osjemenjivanja) za 26 korisnika u iznosu 8.133,00 eura</w:t>
      </w:r>
    </w:p>
    <w:p w14:paraId="50E8B8A8"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4.2. Sufinanciranje kupnje i ostavljanja bređih junica za 20 korisnika u </w:t>
      </w:r>
    </w:p>
    <w:p w14:paraId="0B00F49A"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iznosu 10.800,00 eura</w:t>
      </w:r>
    </w:p>
    <w:p w14:paraId="3EB47D2E"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4. 3. Sufinanciranje kupnje i  vlastitog uzgoja nazimica  za 3 korisnika u    </w:t>
      </w:r>
    </w:p>
    <w:p w14:paraId="2D332142"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iznosu 1.260,00 eura </w:t>
      </w:r>
    </w:p>
    <w:p w14:paraId="1D8FA8C3"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Mjera 5. Pčelarstvo za 27 korisnika u iznosu 9.293,70 eura</w:t>
      </w:r>
    </w:p>
    <w:p w14:paraId="2B49F4C4"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5.1 Sufinanciranje kupnje selekcioniranih matica za 2 korisnika u iznosu   </w:t>
      </w:r>
    </w:p>
    <w:p w14:paraId="4F3FD852"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450,00 eura</w:t>
      </w:r>
    </w:p>
    <w:p w14:paraId="5F5AA8D0"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Podmjera 5.2. Sufinanciranje prihrane pčelinjih zajednice za 25 korisnika u </w:t>
      </w:r>
    </w:p>
    <w:p w14:paraId="340B2A66" w14:textId="77777777" w:rsidR="00F15DB7" w:rsidRPr="00771A3B" w:rsidRDefault="00F15DB7" w:rsidP="00F15DB7">
      <w:pPr>
        <w:contextualSpacing/>
        <w:jc w:val="both"/>
        <w:rPr>
          <w:rFonts w:ascii="Arial" w:hAnsi="Arial" w:cs="Arial"/>
          <w:color w:val="000000"/>
          <w:lang w:val="hr-HR"/>
        </w:rPr>
      </w:pPr>
      <w:r w:rsidRPr="00771A3B">
        <w:rPr>
          <w:rFonts w:ascii="Arial" w:hAnsi="Arial" w:cs="Arial"/>
          <w:color w:val="000000"/>
          <w:lang w:val="hr-HR"/>
        </w:rPr>
        <w:t xml:space="preserve">              iznosu 8.843,70 eura</w:t>
      </w:r>
    </w:p>
    <w:p w14:paraId="2B66680B" w14:textId="77777777" w:rsidR="00F15DB7" w:rsidRPr="00771A3B" w:rsidRDefault="00F15DB7" w:rsidP="00F15DB7">
      <w:pPr>
        <w:jc w:val="both"/>
        <w:rPr>
          <w:rFonts w:ascii="Arial" w:hAnsi="Arial" w:cs="Arial"/>
          <w:lang w:val="hr-HR" w:eastAsia="en-US"/>
        </w:rPr>
      </w:pPr>
    </w:p>
    <w:p w14:paraId="12B2316F"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Pripremani materijali i izvršeno sudjelovanje za 3 sjednice Odbora za poljoprivredu i šumarstvo, Izrađeno ukupno 92 odluka, a odobreno 89 zahtjeva / 87 Odluka o dodjeli potpore male vrijednosti u poljoprivredi</w:t>
      </w:r>
    </w:p>
    <w:p w14:paraId="591F3515"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 xml:space="preserve">Izvršeno izvještavanje nadležnih gradskih  tijela o dodjelama Gradonačelnika, Gradsko vijeće, objave na webu. o potporama male vrijednosti u poljoprivrednom sektoru  na području Grada Duge Rese.. </w:t>
      </w:r>
    </w:p>
    <w:p w14:paraId="1D444497"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Ažurirane potrebne evidencije o potporama male vrijednosti u poljoprivredi sukladno Zakonu</w:t>
      </w:r>
    </w:p>
    <w:p w14:paraId="5F082627"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Izrađeni službeni akti za objave te provedbeni  pojedinačni akti (odluke) za isplatu potpora korisnicima.</w:t>
      </w:r>
    </w:p>
    <w:p w14:paraId="56AC8314"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Redovito ažurirane evidencije u svim registrima o potporama u poljoprivredi.</w:t>
      </w:r>
    </w:p>
    <w:p w14:paraId="332D7919"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 xml:space="preserve">Pripremljeni prijedlozi izmjene i dopune Programa potpora poljoprivredi i ruralnom razvoju na području Grada Duge Rese za 2025. godinu. </w:t>
      </w:r>
    </w:p>
    <w:p w14:paraId="728B7DF5"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Obavljene konzultacije i koordinacije s nadležnim tijelima vezano na pripremu  novih programa i provedbu postojećih. .</w:t>
      </w:r>
    </w:p>
    <w:p w14:paraId="6C6C23F3"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 xml:space="preserve">Usklađivani podaci o poljoprivrednom zemljištu u vlasništvu RH sa nadležnim institucijama radi  provedbe Programa raspolaganja poljoprivrednim zemljištem u vlasništvu Republike Hrvatske na </w:t>
      </w:r>
      <w:r w:rsidRPr="00771A3B">
        <w:rPr>
          <w:rFonts w:ascii="Arial" w:hAnsi="Arial" w:cs="Arial"/>
          <w:lang w:val="hr-HR" w:eastAsia="en-US"/>
        </w:rPr>
        <w:lastRenderedPageBreak/>
        <w:t>području Grada Duge Rese. Ažurirani podaci o iskazu interesa poljoprivrednika za kupnju i zakup državnog poljoprivrednog zemljišta.</w:t>
      </w:r>
    </w:p>
    <w:p w14:paraId="0BAC1C8A"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Podneseno izvješće nadležnom tijelu o ostvarenim prihodima od zakupa / prodaje izravnom pogodbom, privremenog korištenja, davanja na korištenje poljoprivrednog zemljišta u vlasništvu Republike Hrvatske na području Grada Duge Rese za 2025. godinu.</w:t>
      </w:r>
    </w:p>
    <w:p w14:paraId="64CF85F7"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Provedene aktivnosti pripreme za uspostavu novog Registra državnih potpora i potpiora male vrijednosti.</w:t>
      </w:r>
    </w:p>
    <w:p w14:paraId="0853388A" w14:textId="77777777" w:rsidR="00F15DB7" w:rsidRPr="00771A3B" w:rsidRDefault="00F15DB7" w:rsidP="00F15DB7">
      <w:pPr>
        <w:jc w:val="both"/>
        <w:rPr>
          <w:rFonts w:ascii="Arial" w:hAnsi="Arial" w:cs="Arial"/>
          <w:color w:val="000000" w:themeColor="text1"/>
          <w:lang w:val="hr-HR" w:eastAsia="en-US"/>
        </w:rPr>
      </w:pPr>
    </w:p>
    <w:p w14:paraId="7BACB782" w14:textId="77777777" w:rsidR="00F15DB7" w:rsidRPr="00771A3B" w:rsidRDefault="00F15DB7" w:rsidP="00F15DB7">
      <w:pPr>
        <w:jc w:val="both"/>
        <w:rPr>
          <w:rFonts w:ascii="Arial" w:hAnsi="Arial" w:cs="Arial"/>
          <w:b/>
          <w:bCs/>
          <w:color w:val="000000" w:themeColor="text1"/>
          <w:lang w:val="hr-HR" w:eastAsia="en-US"/>
        </w:rPr>
      </w:pPr>
      <w:r w:rsidRPr="00771A3B">
        <w:rPr>
          <w:rFonts w:ascii="Arial" w:hAnsi="Arial" w:cs="Arial"/>
          <w:b/>
          <w:bCs/>
          <w:color w:val="000000" w:themeColor="text1"/>
          <w:lang w:val="hr-HR" w:eastAsia="en-US"/>
        </w:rPr>
        <w:t>1.2. Gospodarstvo - subvencija kamata na kredite za razvoj gospodarstva poduzetnika i obrtnika</w:t>
      </w:r>
    </w:p>
    <w:p w14:paraId="2C08EAF7" w14:textId="77777777" w:rsidR="00F15DB7" w:rsidRPr="00771A3B" w:rsidRDefault="00F15DB7" w:rsidP="00F15DB7">
      <w:pPr>
        <w:jc w:val="both"/>
        <w:rPr>
          <w:rFonts w:ascii="Arial" w:hAnsi="Arial" w:cs="Arial"/>
          <w:color w:val="000000" w:themeColor="text1"/>
          <w:lang w:val="hr-HR" w:eastAsia="en-US"/>
        </w:rPr>
      </w:pPr>
    </w:p>
    <w:p w14:paraId="6D2ADF91"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 xml:space="preserve">Provedene aktivnosti obavještavanja postojećih korisnika potpore za subvenciju kamata  na kredite za razvoj gospodarstva putem emaila i web stranice grada Duge Rese. </w:t>
      </w:r>
    </w:p>
    <w:p w14:paraId="20CFB5B7" w14:textId="77777777" w:rsidR="00F15DB7" w:rsidRPr="00771A3B" w:rsidRDefault="00F15DB7" w:rsidP="00F15DB7">
      <w:pPr>
        <w:jc w:val="both"/>
        <w:rPr>
          <w:rFonts w:ascii="Arial" w:hAnsi="Arial" w:cs="Arial"/>
          <w:color w:val="000000" w:themeColor="text1"/>
          <w:lang w:val="hr-HR" w:eastAsia="en-US"/>
        </w:rPr>
      </w:pPr>
      <w:r w:rsidRPr="00771A3B">
        <w:rPr>
          <w:rFonts w:ascii="Arial" w:hAnsi="Arial" w:cs="Arial"/>
          <w:color w:val="000000" w:themeColor="text1"/>
          <w:lang w:val="hr-HR" w:eastAsia="en-US"/>
        </w:rPr>
        <w:t>Izrađeno 40 odluka, te odobreno 28 zahtjev / Odluka poduzetnika za subvencioniranje kamata na kredite  za poticanje razvoja gospodarstva za 21 korisnika u iznosu 12.000,00 eura, odnosno 100 % planiranih proračunskih sredstava.</w:t>
      </w:r>
    </w:p>
    <w:p w14:paraId="5B7AE0A8"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 xml:space="preserve">Pripremljeni, izrađeni materijali i izvšeno sudjelovanje na dvije sjednicu Odbora za gospodarstvo radi donošenja provedbenih odluka gradonačelnika o dodjeli potpora male vrijednosti poduzetnicima i obrtnicima. Uneseni podaci u Registar potpora male vrijednosti Ministarstva financija. korisnika </w:t>
      </w:r>
    </w:p>
    <w:p w14:paraId="14096932"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Provedene aktivnosti pripreme za uspostavu novog Registra državnih potpora i potpiora male vrijednosti.</w:t>
      </w:r>
    </w:p>
    <w:p w14:paraId="481566AD"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w:t>
      </w:r>
    </w:p>
    <w:p w14:paraId="7810C792" w14:textId="77777777" w:rsidR="00F15DB7" w:rsidRPr="00771A3B" w:rsidRDefault="00F15DB7" w:rsidP="00F15DB7">
      <w:pPr>
        <w:jc w:val="both"/>
        <w:rPr>
          <w:rFonts w:ascii="Arial" w:hAnsi="Arial" w:cs="Arial"/>
          <w:b/>
          <w:bCs/>
          <w:color w:val="000000" w:themeColor="text1"/>
          <w:lang w:val="hr-HR" w:eastAsia="en-US"/>
        </w:rPr>
      </w:pPr>
      <w:r w:rsidRPr="00771A3B">
        <w:rPr>
          <w:rFonts w:ascii="Arial" w:hAnsi="Arial" w:cs="Arial"/>
          <w:b/>
          <w:bCs/>
          <w:color w:val="000000" w:themeColor="text1"/>
          <w:lang w:val="hr-HR" w:eastAsia="en-US"/>
        </w:rPr>
        <w:t>1.3. Lovstvo</w:t>
      </w:r>
    </w:p>
    <w:p w14:paraId="36C52C3E" w14:textId="77777777" w:rsidR="00F15DB7" w:rsidRPr="00771A3B" w:rsidRDefault="00F15DB7" w:rsidP="00F15DB7">
      <w:pPr>
        <w:jc w:val="both"/>
        <w:rPr>
          <w:rFonts w:ascii="Arial" w:hAnsi="Arial" w:cs="Arial"/>
          <w:lang w:val="hr-HR" w:eastAsia="en-US"/>
        </w:rPr>
      </w:pPr>
      <w:r w:rsidRPr="00771A3B">
        <w:rPr>
          <w:rFonts w:ascii="Arial" w:hAnsi="Arial" w:cs="Arial"/>
          <w:lang w:val="hr-HR" w:eastAsia="en-US"/>
        </w:rPr>
        <w:t>Pripremana, izrađena i donesena  potrebna dokumentacija za provođenje Programa zaštite divljači.( Godišnji plan za poduzimanje određenih mjera sprječavanja šteta na površinama izvan lovišta na području Grada Duge Rese za lovnu godinu 2025/26, obavijest  korisnicima zemljišta o raspodjeli zaštitnih sredstava u cilju provođenja mjera sprječavanja šteta na usjevima i nasadima od divljači na površinama izvan lovišta za lovnu godinu 2025/26).</w:t>
      </w:r>
    </w:p>
    <w:p w14:paraId="453F1845" w14:textId="47A69973" w:rsidR="00F15DB7" w:rsidRPr="00771A3B" w:rsidRDefault="00F15DB7" w:rsidP="00F15DB7">
      <w:pPr>
        <w:jc w:val="both"/>
        <w:rPr>
          <w:rFonts w:ascii="Arial" w:hAnsi="Arial" w:cs="Arial"/>
          <w:lang w:val="hr-HR" w:eastAsia="en-US"/>
        </w:rPr>
      </w:pPr>
      <w:r w:rsidRPr="00771A3B">
        <w:rPr>
          <w:rFonts w:ascii="Arial" w:hAnsi="Arial" w:cs="Arial"/>
          <w:lang w:val="hr-HR" w:eastAsia="en-US"/>
        </w:rPr>
        <w:t>Izrađeni i ažurirani Planovi biosigurnosnih mjera prema naredbama Ministarstva poljoprivrede u svrhu zaštite od svinjske kuge.</w:t>
      </w:r>
    </w:p>
    <w:p w14:paraId="2092EF6D" w14:textId="14A6FDE2" w:rsidR="00F15DB7" w:rsidRPr="00771A3B" w:rsidRDefault="00F15DB7" w:rsidP="00F15DB7">
      <w:pPr>
        <w:jc w:val="both"/>
        <w:rPr>
          <w:rFonts w:ascii="Arial" w:hAnsi="Arial" w:cs="Arial"/>
          <w:lang w:val="hr-HR"/>
        </w:rPr>
      </w:pPr>
      <w:r w:rsidRPr="00771A3B">
        <w:rPr>
          <w:rFonts w:ascii="Arial" w:hAnsi="Arial" w:cs="Arial"/>
          <w:lang w:val="hr-HR"/>
        </w:rPr>
        <w:t xml:space="preserve">Za Program zaštite divljači  utrošena su sredstva u iznosu 6.197,53 eura, odnosno 86,92% planiranih proračunskih sredstava, a od toga 2.000,00 eura za  intelektualne i osobne usluge stručne osobe  provoditelja Programa, 30,00 eura za uredski </w:t>
      </w:r>
      <w:r w:rsidR="00F252FC" w:rsidRPr="00771A3B">
        <w:rPr>
          <w:rFonts w:ascii="Arial" w:hAnsi="Arial" w:cs="Arial"/>
          <w:lang w:val="hr-HR"/>
        </w:rPr>
        <w:t>materijal</w:t>
      </w:r>
      <w:r w:rsidRPr="00771A3B">
        <w:rPr>
          <w:rFonts w:ascii="Arial" w:hAnsi="Arial" w:cs="Arial"/>
          <w:lang w:val="hr-HR"/>
        </w:rPr>
        <w:t xml:space="preserve">  i  4.167,53 eura za ostale nespomenute usluge (usluge izlazaka lovaca na teren i zbrinjavanja  divljači i uklanjanja srnećeg grla stradalog u prometu) za 4 korisnika ( LD Duga Resa, LD Gaj Zvečaj, LD Brezetinac i LU Dubovac ).</w:t>
      </w:r>
    </w:p>
    <w:p w14:paraId="3FF7F2B4" w14:textId="77777777" w:rsidR="00F15DB7" w:rsidRPr="00771A3B" w:rsidRDefault="00F15DB7" w:rsidP="00F15DB7">
      <w:pPr>
        <w:jc w:val="both"/>
        <w:rPr>
          <w:rFonts w:ascii="Arial" w:hAnsi="Arial" w:cs="Arial"/>
          <w:lang w:val="hr-HR"/>
        </w:rPr>
      </w:pPr>
    </w:p>
    <w:p w14:paraId="2626AF85" w14:textId="77777777" w:rsidR="00F15DB7" w:rsidRPr="00771A3B" w:rsidRDefault="00F15DB7" w:rsidP="00F15DB7">
      <w:pPr>
        <w:jc w:val="both"/>
        <w:rPr>
          <w:rFonts w:ascii="Arial" w:hAnsi="Arial" w:cs="Arial"/>
          <w:b/>
          <w:lang w:val="hr-HR" w:eastAsia="en-US"/>
        </w:rPr>
      </w:pPr>
    </w:p>
    <w:p w14:paraId="352849C6" w14:textId="77777777" w:rsidR="00F15DB7" w:rsidRPr="00771A3B" w:rsidRDefault="00F15DB7" w:rsidP="00F15DB7">
      <w:pPr>
        <w:jc w:val="both"/>
        <w:rPr>
          <w:rFonts w:ascii="Arial" w:hAnsi="Arial" w:cs="Arial"/>
          <w:b/>
          <w:lang w:val="hr-HR" w:eastAsia="en-US"/>
        </w:rPr>
      </w:pPr>
      <w:r w:rsidRPr="00771A3B">
        <w:rPr>
          <w:rFonts w:ascii="Arial" w:hAnsi="Arial" w:cs="Arial"/>
          <w:b/>
          <w:lang w:val="hr-HR" w:eastAsia="en-US"/>
        </w:rPr>
        <w:t xml:space="preserve">1. 4. Turizam </w:t>
      </w:r>
    </w:p>
    <w:p w14:paraId="65A2FD34" w14:textId="77777777" w:rsidR="00F15DB7" w:rsidRPr="00771A3B" w:rsidRDefault="00F15DB7" w:rsidP="00F15DB7">
      <w:pPr>
        <w:jc w:val="both"/>
        <w:rPr>
          <w:rFonts w:ascii="Arial" w:hAnsi="Arial" w:cs="Arial"/>
          <w:lang w:val="hr-HR" w:eastAsia="en-US"/>
        </w:rPr>
      </w:pPr>
    </w:p>
    <w:p w14:paraId="38D8B0A6" w14:textId="604AB171" w:rsidR="00F15DB7" w:rsidRPr="00771A3B" w:rsidRDefault="00F15DB7" w:rsidP="00F15DB7">
      <w:pPr>
        <w:spacing w:line="276" w:lineRule="auto"/>
        <w:jc w:val="both"/>
        <w:rPr>
          <w:rFonts w:ascii="Arial" w:hAnsi="Arial" w:cs="Arial"/>
          <w:lang w:val="hr-HR" w:eastAsia="en-US"/>
        </w:rPr>
      </w:pPr>
      <w:r w:rsidRPr="00771A3B">
        <w:rPr>
          <w:rFonts w:ascii="Arial" w:hAnsi="Arial" w:cs="Arial"/>
          <w:lang w:val="hr-HR" w:eastAsia="en-US"/>
        </w:rPr>
        <w:t xml:space="preserve">Izrađen Ugovor o  namjenskoj doznaci proračunskih </w:t>
      </w:r>
      <w:r w:rsidR="00F252FC" w:rsidRPr="00771A3B">
        <w:rPr>
          <w:rFonts w:ascii="Arial" w:hAnsi="Arial" w:cs="Arial"/>
          <w:lang w:val="hr-HR" w:eastAsia="en-US"/>
        </w:rPr>
        <w:t>sredstava</w:t>
      </w:r>
      <w:r w:rsidRPr="00771A3B">
        <w:rPr>
          <w:rFonts w:ascii="Arial" w:hAnsi="Arial" w:cs="Arial"/>
          <w:lang w:val="hr-HR" w:eastAsia="en-US"/>
        </w:rPr>
        <w:t xml:space="preserve"> za TZP Četiri rijeke. Obrađeno 3 zahtjeva TZP četiri rijeke za sufinanciranje troškova ureda i 9 zahtjeva za Programske  aktivnosti  TZP četiri rijeke.  Izrađeno i doneseno ukupno  2 Odluke o davanju potpore TZP Četiri rijeke za prijavu na natječaj HTZ-a  za 2026.  i 4  Odluke o organiziranju manifestacija na području Grada Duge Rese za 2025. godinu.  </w:t>
      </w:r>
      <w:r w:rsidR="00F252FC" w:rsidRPr="00771A3B">
        <w:rPr>
          <w:rFonts w:ascii="Arial" w:hAnsi="Arial" w:cs="Arial"/>
          <w:lang w:val="hr-HR" w:eastAsia="en-US"/>
        </w:rPr>
        <w:t>Koordiniran</w:t>
      </w:r>
      <w:r w:rsidRPr="00771A3B">
        <w:rPr>
          <w:rFonts w:ascii="Arial" w:hAnsi="Arial" w:cs="Arial"/>
          <w:lang w:val="hr-HR" w:eastAsia="en-US"/>
        </w:rPr>
        <w:t xml:space="preserve"> rad sa TZP Četiri rijeke vezano na provedbu planova, projekata, proračuna i izmjena i dopuna proračuna za 2025. i 2026. godinu. </w:t>
      </w:r>
    </w:p>
    <w:p w14:paraId="6BFD9456" w14:textId="77777777" w:rsidR="00F15DB7" w:rsidRPr="00771A3B" w:rsidRDefault="00F15DB7" w:rsidP="00F15DB7">
      <w:pPr>
        <w:jc w:val="both"/>
        <w:rPr>
          <w:rFonts w:ascii="Arial" w:hAnsi="Arial" w:cs="Arial"/>
          <w:color w:val="000000" w:themeColor="text1"/>
          <w:lang w:val="hr-HR" w:eastAsia="en-US"/>
        </w:rPr>
      </w:pPr>
      <w:r w:rsidRPr="00771A3B">
        <w:rPr>
          <w:rFonts w:ascii="Arial" w:hAnsi="Arial" w:cs="Arial"/>
          <w:color w:val="000000"/>
          <w:lang w:val="hr-HR"/>
        </w:rPr>
        <w:t xml:space="preserve">Za program – troškovi turističkog ureda utrošena su sredstva u iznosu 13.000,00 </w:t>
      </w:r>
      <w:r w:rsidRPr="00771A3B">
        <w:rPr>
          <w:rFonts w:ascii="Arial" w:hAnsi="Arial" w:cs="Arial"/>
          <w:lang w:val="hr-HR"/>
        </w:rPr>
        <w:t xml:space="preserve">eura, odnosno 100 % planiranih proračunskih sredstava te za programske aktivnosti  iznos  150.000,00 eura, odnosno  100 % planiranih proračunskih sredstava i to za sljedeće manifestacije: </w:t>
      </w:r>
      <w:r w:rsidRPr="00771A3B">
        <w:rPr>
          <w:rFonts w:ascii="Arial" w:hAnsi="Arial" w:cs="Arial"/>
          <w:color w:val="000000" w:themeColor="text1"/>
          <w:lang w:val="hr-HR" w:eastAsia="en-US"/>
        </w:rPr>
        <w:t xml:space="preserve">Proljeće na Četiri rijeke u iznosu 5.000,00 €, Automobilska utrka 4. QRR 2025. u iznosu 3.000,00 €,  Uređenje kupališta u Dugoj Resi  u iznosu 11.000,00 € , Ljeto na Četiri rijeke – Grin Fest 2025. u iznosu 41.065,19 €, Plan upravljanja  destinacijom Četiri rijeke u iznosu 5.000,00 €, Jesen na Četiri rijeke u iznosu 5.000,00 € i Zima na Četiri rijeke u iznosu 79.934,81 €.  </w:t>
      </w:r>
    </w:p>
    <w:p w14:paraId="57D12B43" w14:textId="77777777" w:rsidR="00F15DB7" w:rsidRPr="00771A3B" w:rsidRDefault="00F15DB7" w:rsidP="00F15DB7">
      <w:pPr>
        <w:rPr>
          <w:rFonts w:ascii="Arial" w:hAnsi="Arial" w:cs="Arial"/>
          <w:b/>
          <w:bCs/>
          <w:lang w:val="hr-HR"/>
        </w:rPr>
      </w:pPr>
      <w:r w:rsidRPr="00771A3B">
        <w:rPr>
          <w:rFonts w:ascii="Arial" w:hAnsi="Arial" w:cs="Arial"/>
          <w:b/>
          <w:bCs/>
          <w:lang w:val="hr-HR"/>
        </w:rPr>
        <w:t>RAD NA PROJEKTIMA</w:t>
      </w:r>
    </w:p>
    <w:p w14:paraId="0E75934B" w14:textId="77777777" w:rsidR="00F15DB7" w:rsidRPr="00771A3B" w:rsidRDefault="00F15DB7" w:rsidP="00F15DB7">
      <w:pPr>
        <w:rPr>
          <w:rFonts w:ascii="Arial" w:hAnsi="Arial" w:cs="Arial"/>
          <w:lang w:val="hr-HR"/>
        </w:rPr>
      </w:pPr>
    </w:p>
    <w:p w14:paraId="4FA05194" w14:textId="77777777" w:rsidR="00F15DB7" w:rsidRPr="00771A3B" w:rsidRDefault="00F15DB7" w:rsidP="00F15DB7">
      <w:pPr>
        <w:rPr>
          <w:rFonts w:ascii="Arial" w:hAnsi="Arial" w:cs="Arial"/>
          <w:lang w:val="hr-HR"/>
        </w:rPr>
      </w:pPr>
      <w:r w:rsidRPr="00771A3B">
        <w:rPr>
          <w:rFonts w:ascii="Arial" w:hAnsi="Arial" w:cs="Arial"/>
          <w:lang w:val="hr-HR"/>
        </w:rPr>
        <w:t>U izvještajnom razdoblju u provedbi su sljedeći projekti:</w:t>
      </w:r>
    </w:p>
    <w:p w14:paraId="5466707C" w14:textId="77777777" w:rsidR="00F15DB7" w:rsidRPr="00771A3B" w:rsidRDefault="00F15DB7" w:rsidP="00F15DB7">
      <w:pPr>
        <w:rPr>
          <w:rFonts w:ascii="Arial" w:hAnsi="Arial" w:cs="Arial"/>
          <w:lang w:val="hr-HR"/>
        </w:rPr>
      </w:pPr>
    </w:p>
    <w:p w14:paraId="78F61717"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„Izgradnja i opremanje centra za starije osobe Duga Resa“</w:t>
      </w:r>
    </w:p>
    <w:p w14:paraId="13E0C997"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U sklopu Poziva na dostavu projektnih prijedloga u postupku dodjele bespovratnih sredstava Izgradnja i opremanje centara za starije osobe (izvaninstitucijske i institucijske usluge)“, Grad Duga Resa je kao prijavitelj, odnosno korisnik prijavio i kandidirao se za provedbu Projekta „Izgradnja i opremanje centra </w:t>
      </w:r>
      <w:r w:rsidRPr="00771A3B">
        <w:rPr>
          <w:rFonts w:ascii="Arial" w:hAnsi="Arial" w:cs="Arial"/>
          <w:lang w:val="hr-HR"/>
        </w:rPr>
        <w:lastRenderedPageBreak/>
        <w:t xml:space="preserve">za starije osobe Duga Resa“. Projekt će se provoditi u partnerstvu s Karlovačkom županijom, s kojom je potpisan Sporazum o partnerstvu i koja će, zajedno s prijaviteljem/korisnikom Gradom Duga Resa osigurati dio financijskih sredstva do punog iznosa investicije za izgradnju i opremanje centra (svatko od partnera osigurat će financijska sredstva u iznosu od 50% za podmirenje troškova iznad iznosa bespovratnih sredstava). Ukupna vrijednost prihvatljivih troškova projekta iznosi 11.025.972,00 eura od čega je iznos bespovratnih sredstava 6.138.429,89 eura, odnosno intenzitet potpore je 55,67%. </w:t>
      </w:r>
    </w:p>
    <w:p w14:paraId="31A25FA0"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Poziv je objavljen  22. prosinca 2022. godine putem sustava elektroničke prijave projekata s rokom za dostavu projektnih prijedloga do 22. ožujka 2023. godine. Ugovor o dodjeli bespovratnih sredstava, kodni broj: NPOO.C1.3.R3-I4.04.0018, zaključen je 02. listopada 2023. godine. </w:t>
      </w:r>
    </w:p>
    <w:p w14:paraId="3D3B58B0" w14:textId="77777777" w:rsidR="00F15DB7" w:rsidRPr="00771A3B" w:rsidRDefault="00F15DB7" w:rsidP="00F15DB7">
      <w:pPr>
        <w:jc w:val="both"/>
        <w:rPr>
          <w:rFonts w:ascii="Arial" w:hAnsi="Arial" w:cs="Arial"/>
          <w:lang w:val="hr-HR"/>
        </w:rPr>
      </w:pPr>
      <w:r w:rsidRPr="00771A3B">
        <w:rPr>
          <w:rFonts w:ascii="Arial" w:hAnsi="Arial" w:cs="Arial"/>
          <w:lang w:val="hr-HR"/>
        </w:rPr>
        <w:t>Cilj projekta je poboljšanje dostupnosti integrirane cjelovite skrbi za starije osobe u svrhu pružanja integrirane i kvalitetne socijalne usluge i smještaja starijih koji su funkcionalno ovisni o pomoći drugih osoba te pružanja izvaninstitucijske usluge u zajednici. Planira se pružanje međusobno povezane i kvalitetne socijalne usluge, smještaja za starije osobe funkcionalno ovisne o tuđoj pomoći te pružanje izvaninstitucijskih usluga u zajednici, kao što je boravak, pomoć u kući i savjetovanje. S obzirom na to da negativnu demografsku statistiku s izraženim visokim udjelom starije populacije u ukupnoj populaciji, ovim projektom će se kroz izgradnju i opremanje objekta centra za starije pružiti potrebne usluge za III i IV kategoriju korisnika. Kao dodana vrijednost je i skrb za starije u uvjetima spriječenosti njegovatelja. Centar nije predviđen kao izolirani kompleks, nego će biti integralni i vitalni dio urbanog područja sa stanovnicima uključenim u svakodnevni gradski život. U budućnosti je planirana suradnja sa Specijalnom bolnicom za produženo liječenje Duga Resa čija je osnovna djelatnost briga i skrb za palijativne i gerijatrijske korisnike. Uz to treba naglasiti i geografsku pozicioniranost centra uz neposrednu blizinu rijeke Mrežnice koja kao atraktivno turističko središte dodatno pridonosi popularizaciji centra.</w:t>
      </w:r>
    </w:p>
    <w:p w14:paraId="28C6306E" w14:textId="77777777" w:rsidR="00F15DB7" w:rsidRPr="00771A3B" w:rsidRDefault="00F15DB7" w:rsidP="00F15DB7">
      <w:pPr>
        <w:jc w:val="both"/>
        <w:rPr>
          <w:rFonts w:ascii="Arial" w:hAnsi="Arial" w:cs="Arial"/>
          <w:lang w:val="hr-HR"/>
        </w:rPr>
      </w:pPr>
      <w:r w:rsidRPr="00771A3B">
        <w:rPr>
          <w:rFonts w:ascii="Arial" w:hAnsi="Arial" w:cs="Arial"/>
          <w:lang w:val="hr-HR"/>
        </w:rPr>
        <w:t>Aktivnosti projekta su: izgradnja centra, opremanje centra, nabava vozila, promidžba i vidljivost, upravljanje i administracija projekta internim kapacitetima prijavitelja i partnera te tehnička pomoć. Provedba aktivnosti ovisi o dodijeljenim bespovratnim sredstvima, a planirana je na razdoblje od 28 mjeseci počevši od datuma potpisivanja ugovora o bespovratnim sredstvima.</w:t>
      </w:r>
    </w:p>
    <w:p w14:paraId="563CB34B" w14:textId="77777777" w:rsidR="00F15DB7" w:rsidRPr="00771A3B" w:rsidRDefault="00F15DB7" w:rsidP="00F15DB7">
      <w:pPr>
        <w:jc w:val="both"/>
        <w:rPr>
          <w:rFonts w:ascii="Arial" w:hAnsi="Arial" w:cs="Arial"/>
          <w:lang w:val="hr-HR"/>
        </w:rPr>
      </w:pPr>
      <w:r w:rsidRPr="00771A3B">
        <w:rPr>
          <w:rFonts w:ascii="Arial" w:hAnsi="Arial" w:cs="Arial"/>
          <w:lang w:val="hr-HR"/>
        </w:rPr>
        <w:t>Rezultat provedbe projekta je osnivanje javne ustanove koja će upravljati centrom za starije osobe i obavljati djelatnost socijalne skrbi, a čiji je osnivač Grad Duga Resa, sve sukladno odredbama Zakona o socijalnoj skrbi, Pravilnika o mjerilima za pružanje socijalnih usluga i Zakona o ustanovama.</w:t>
      </w:r>
    </w:p>
    <w:p w14:paraId="71B71B16" w14:textId="77777777" w:rsidR="00F15DB7" w:rsidRPr="00771A3B" w:rsidRDefault="00F15DB7" w:rsidP="00F15DB7">
      <w:pPr>
        <w:jc w:val="both"/>
        <w:rPr>
          <w:rFonts w:ascii="Arial" w:hAnsi="Arial" w:cs="Arial"/>
          <w:lang w:val="hr-HR"/>
        </w:rPr>
      </w:pPr>
      <w:r w:rsidRPr="00771A3B">
        <w:rPr>
          <w:rFonts w:ascii="Arial" w:hAnsi="Arial" w:cs="Arial"/>
          <w:lang w:val="hr-HR"/>
        </w:rPr>
        <w:t>Projekt ima važnu društvenu vrijednost budući da rješava značajan dio potreba za smještaj i skrb starijih u okviru lokalne zajednice i Županije u dugom roku.</w:t>
      </w:r>
    </w:p>
    <w:p w14:paraId="189708D7" w14:textId="77777777" w:rsidR="00F15DB7" w:rsidRPr="00771A3B" w:rsidRDefault="00F15DB7" w:rsidP="00F15DB7">
      <w:pPr>
        <w:jc w:val="both"/>
        <w:rPr>
          <w:rFonts w:ascii="Arial" w:hAnsi="Arial" w:cs="Arial"/>
          <w:lang w:val="hr-HR"/>
        </w:rPr>
      </w:pPr>
    </w:p>
    <w:p w14:paraId="753ADEAB" w14:textId="77777777" w:rsidR="00F15DB7" w:rsidRPr="00771A3B" w:rsidRDefault="00F15DB7" w:rsidP="00F15DB7">
      <w:pPr>
        <w:numPr>
          <w:ilvl w:val="0"/>
          <w:numId w:val="16"/>
        </w:numPr>
        <w:jc w:val="both"/>
        <w:rPr>
          <w:rFonts w:ascii="Arial" w:hAnsi="Arial" w:cs="Arial"/>
          <w:lang w:val="hr-HR"/>
        </w:rPr>
      </w:pPr>
      <w:r w:rsidRPr="00771A3B">
        <w:rPr>
          <w:rFonts w:ascii="Arial" w:hAnsi="Arial" w:cs="Arial"/>
          <w:lang w:val="hr-HR"/>
        </w:rPr>
        <w:t>Društveno -kulturni centar DKC</w:t>
      </w:r>
    </w:p>
    <w:p w14:paraId="6E7D39A8" w14:textId="77777777" w:rsidR="00F15DB7" w:rsidRPr="00771A3B" w:rsidRDefault="00F15DB7" w:rsidP="00F15DB7">
      <w:pPr>
        <w:jc w:val="both"/>
        <w:rPr>
          <w:rFonts w:ascii="Arial" w:hAnsi="Arial" w:cs="Arial"/>
          <w:lang w:val="hr-HR"/>
        </w:rPr>
      </w:pPr>
      <w:r w:rsidRPr="00771A3B">
        <w:rPr>
          <w:rFonts w:ascii="Arial" w:hAnsi="Arial" w:cs="Arial"/>
          <w:lang w:val="hr-HR"/>
        </w:rPr>
        <w:t>„ITU – Društveno -kulturni centar DKC“ u sklopu Europskog fonda za regionalni razvoj koji predviđa ulaganje u sanaciju i revitalizaciju brownfield područja kroz izgradnju i opremanje zgrade Društveno-kulturnog centra s uređenjem okoliša. Maksimalni iznos potpore po Pozivu je 3.995.000,00 eura. Društveno-kulturni centar u Duga Resi (DKC), prateći mjerilo malog grada, predstavlja prostorno-programski hibrid društvene infrastrukture, s ciljem optimiziranja korištenja prostornih i ostalih resursa, stvaranja novih oblika društvenosti te kao podrška i poticaj za socijalnu inkluziju, građansku solidarnost, društveni dijalog i borbu protiv siromaštva. Građevina je javne i društvene namjene, koja udomljuje kulturni, umjetnički, obrazovni, zabavni i socijalni sadržaj, za sve građane Duga Rese i šireg područja Karlovačke županije.  Svrha projekta je unaprijediti i  modernizirati javne usluge građanima i gostima iz područja društvenih aktivnosti i kulture posredstvom moderne javne građevine kapacitirane za postizanje zacrtanih ciljeva.</w:t>
      </w:r>
    </w:p>
    <w:p w14:paraId="5519E5D4" w14:textId="77777777" w:rsidR="00F15DB7" w:rsidRPr="00771A3B" w:rsidRDefault="00F15DB7" w:rsidP="00F15DB7">
      <w:pPr>
        <w:jc w:val="both"/>
        <w:rPr>
          <w:rFonts w:ascii="Arial" w:hAnsi="Arial" w:cs="Arial"/>
          <w:b/>
          <w:bCs/>
          <w:lang w:val="hr-HR"/>
        </w:rPr>
      </w:pPr>
    </w:p>
    <w:p w14:paraId="6728349B" w14:textId="77777777" w:rsidR="00F15DB7" w:rsidRPr="00771A3B" w:rsidRDefault="00F15DB7" w:rsidP="00F15DB7">
      <w:pPr>
        <w:jc w:val="both"/>
        <w:rPr>
          <w:rFonts w:ascii="Arial" w:hAnsi="Arial" w:cs="Arial"/>
          <w:lang w:val="hr-HR"/>
        </w:rPr>
      </w:pPr>
    </w:p>
    <w:p w14:paraId="0C76FA66"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Pametni grad Duga Resa</w:t>
      </w:r>
    </w:p>
    <w:p w14:paraId="4B70D799" w14:textId="77777777" w:rsidR="00F15DB7" w:rsidRPr="00771A3B" w:rsidRDefault="00F15DB7" w:rsidP="00F15DB7">
      <w:pPr>
        <w:jc w:val="both"/>
        <w:rPr>
          <w:rFonts w:ascii="Arial" w:hAnsi="Arial" w:cs="Arial"/>
          <w:lang w:val="hr-HR"/>
        </w:rPr>
      </w:pPr>
      <w:r w:rsidRPr="00771A3B">
        <w:rPr>
          <w:rFonts w:ascii="Arial" w:hAnsi="Arial" w:cs="Arial"/>
          <w:lang w:val="hr-HR"/>
        </w:rPr>
        <w:t>U sklopu Poziva za dodjelu bespovratnih sredstava „Priprema projektno-tehničke dokumentacije za projekte u području digitalne transformacije i zelene tranzicije“ Grad Duga Resa je kao prijavitelj prijavio projekt „Pametni grad Duga Resa“.</w:t>
      </w:r>
    </w:p>
    <w:p w14:paraId="430BD96E" w14:textId="77777777" w:rsidR="00F15DB7" w:rsidRPr="00771A3B" w:rsidRDefault="00F15DB7" w:rsidP="00F15DB7">
      <w:pPr>
        <w:jc w:val="both"/>
        <w:rPr>
          <w:rFonts w:ascii="Arial" w:hAnsi="Arial" w:cs="Arial"/>
          <w:lang w:val="hr-HR"/>
        </w:rPr>
      </w:pPr>
      <w:r w:rsidRPr="00771A3B">
        <w:rPr>
          <w:rFonts w:ascii="Arial" w:hAnsi="Arial" w:cs="Arial"/>
          <w:lang w:val="hr-HR"/>
        </w:rPr>
        <w:t>Ministarstvo regionalnoga razvoja i fondova Europske unije je odlukom od 14. travnja 2023. godine odobrilo financiranje projekta, a Ugovor o dodjeli bespovratnih sredstava, kodni broj: C2.1.R2.11.01.424, potpisan je 16.08.2023. godine.</w:t>
      </w:r>
    </w:p>
    <w:p w14:paraId="38A12A6D" w14:textId="77777777" w:rsidR="00F15DB7" w:rsidRPr="00771A3B" w:rsidRDefault="00F15DB7" w:rsidP="00F15DB7">
      <w:pPr>
        <w:jc w:val="both"/>
        <w:rPr>
          <w:rFonts w:ascii="Arial" w:hAnsi="Arial" w:cs="Arial"/>
          <w:lang w:val="hr-HR"/>
        </w:rPr>
      </w:pPr>
      <w:r w:rsidRPr="00771A3B">
        <w:rPr>
          <w:rFonts w:ascii="Arial" w:hAnsi="Arial" w:cs="Arial"/>
          <w:lang w:val="hr-HR"/>
        </w:rPr>
        <w:t>Vrijednost projekta je 149.313,16 eura, a dodijeljena su bespovratna sredstva u iznosu od 134.381,84 eura.  Razdoblje provedbe traje do 01. srpnja 2024. godine.</w:t>
      </w:r>
    </w:p>
    <w:p w14:paraId="19E56CCB"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Projekt je digitalno okruženje u skladu s principima i konceptom pametnog grada, kako bi se zadovoljile potrebe građana i unaprijedila učinkovitost gradskih usluga. Grad je uvidio potrebu za digitalizacijom svog poslovanja kako bi se građanima omogućilo korištenje usluga putem digitalnih kanala i kako bi informatizacijom internih procesa omogućio učinkovitiji rad svojih djelatnika. Digitalizacija je temeljita </w:t>
      </w:r>
      <w:r w:rsidRPr="00771A3B">
        <w:rPr>
          <w:rFonts w:ascii="Arial" w:hAnsi="Arial" w:cs="Arial"/>
          <w:lang w:val="hr-HR"/>
        </w:rPr>
        <w:lastRenderedPageBreak/>
        <w:t>promjena u organizaciji i načinu tradicionalnog poslovanja korištenjem digitalnih tehnologija i promjenom novih poslovnih modela. Cilj uspostave digitalizacije odnosno koncepta „Pametni grad“ je temeljita promjena u organizaciji i načinu tradicionalnog poslovanja u javnoj upravi, te poboljšanje performansi i brža prilagodba u okruženju koje se neprestano i ubrzano mijenja.</w:t>
      </w:r>
    </w:p>
    <w:p w14:paraId="118B6F61" w14:textId="77777777" w:rsidR="00F15DB7" w:rsidRPr="00771A3B" w:rsidRDefault="00F15DB7" w:rsidP="00F15DB7">
      <w:pPr>
        <w:jc w:val="both"/>
        <w:rPr>
          <w:rFonts w:ascii="Arial" w:hAnsi="Arial" w:cs="Arial"/>
          <w:lang w:val="hr-HR"/>
        </w:rPr>
      </w:pPr>
    </w:p>
    <w:p w14:paraId="2D3CA897"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Adaptacija i opremanje dječjeg vrtića Kasar, zgrada A</w:t>
      </w:r>
    </w:p>
    <w:p w14:paraId="0B1C8638" w14:textId="77777777" w:rsidR="00F15DB7" w:rsidRPr="00771A3B" w:rsidRDefault="00F15DB7" w:rsidP="00F15DB7">
      <w:pPr>
        <w:jc w:val="both"/>
        <w:rPr>
          <w:rFonts w:ascii="Arial" w:hAnsi="Arial" w:cs="Arial"/>
          <w:lang w:val="hr-HR"/>
        </w:rPr>
      </w:pPr>
    </w:p>
    <w:p w14:paraId="6055D242"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U sklopu poziva za dodjelu bespovratnih sredstava „Izgradnja, dogradnja, rekonstrukcija i opremanje predškolskih ustanova, drugi Poziv“ pripremljen je i prijavljen projekt „Adaptacija i opremanje dječjeg vrtića Kasar, zgrada A“. Prijavitelj projekta je Grad Duga Resa, a kao partner na projektu sudjeluje Dječji vrtić Duga Resa kao vlasnik objekta koji je namijenjen za adaptaciju. </w:t>
      </w:r>
    </w:p>
    <w:p w14:paraId="5770057E" w14:textId="77777777" w:rsidR="00F15DB7" w:rsidRPr="00771A3B" w:rsidRDefault="00F15DB7" w:rsidP="00F15DB7">
      <w:pPr>
        <w:jc w:val="both"/>
        <w:rPr>
          <w:rFonts w:ascii="Arial" w:hAnsi="Arial" w:cs="Arial"/>
          <w:lang w:val="hr-HR"/>
        </w:rPr>
      </w:pPr>
      <w:r w:rsidRPr="00771A3B">
        <w:rPr>
          <w:rFonts w:ascii="Arial" w:hAnsi="Arial" w:cs="Arial"/>
          <w:lang w:val="hr-HR"/>
        </w:rPr>
        <w:t>Cilj projekta je osiguravanje infrastrukturnih kapaciteta za povećanje dostupnosti ranog i predškolskog odgoja i obrazovanja za djecu s područja Duge Rese. Projektom se planira uređenje i opremanje postojećeg prostora Dječjeg vrtića Duga Resa kako bi se stvorio kapacitet od 2 nova dnevna boravka koja će moći koristiti ukupno 40-tero djece predškolskog uzrasta.</w:t>
      </w:r>
    </w:p>
    <w:p w14:paraId="7F8F929A" w14:textId="77777777" w:rsidR="00F15DB7" w:rsidRPr="00771A3B" w:rsidRDefault="00F15DB7" w:rsidP="00F15DB7">
      <w:pPr>
        <w:jc w:val="both"/>
        <w:rPr>
          <w:rFonts w:ascii="Arial" w:hAnsi="Arial" w:cs="Arial"/>
          <w:lang w:val="hr-HR"/>
        </w:rPr>
      </w:pPr>
      <w:r w:rsidRPr="00771A3B">
        <w:rPr>
          <w:rFonts w:ascii="Arial" w:hAnsi="Arial" w:cs="Arial"/>
          <w:lang w:val="hr-HR"/>
        </w:rPr>
        <w:t>Vrijednost projekta je 191.122,00 eura uz 100% financiranje iz bespovratnih sredstava Europske unije. Sredstva su namijenjena za izradu projektno tehničke dokumentacija, adaptaciju i opremanje prostora, stručni nadzor.</w:t>
      </w:r>
    </w:p>
    <w:p w14:paraId="41F82A5C" w14:textId="77777777" w:rsidR="00F15DB7" w:rsidRPr="00771A3B" w:rsidRDefault="00F15DB7" w:rsidP="00F15DB7">
      <w:pPr>
        <w:jc w:val="both"/>
        <w:rPr>
          <w:rFonts w:ascii="Arial" w:hAnsi="Arial" w:cs="Arial"/>
          <w:lang w:val="hr-HR"/>
        </w:rPr>
      </w:pPr>
      <w:r w:rsidRPr="00771A3B">
        <w:rPr>
          <w:rFonts w:ascii="Arial" w:hAnsi="Arial" w:cs="Arial"/>
          <w:lang w:val="hr-HR"/>
        </w:rPr>
        <w:t>Ugovor o dodjeli bespovratnih sredstava zaključen je 13. ožujka 2024. godine, a provedba projekta planirana je do 2. travnja 2026. godine.</w:t>
      </w:r>
    </w:p>
    <w:p w14:paraId="687DF48B" w14:textId="77777777" w:rsidR="00F15DB7" w:rsidRPr="00771A3B" w:rsidRDefault="00F15DB7" w:rsidP="00F15DB7">
      <w:pPr>
        <w:jc w:val="both"/>
        <w:rPr>
          <w:rFonts w:ascii="Arial" w:hAnsi="Arial" w:cs="Arial"/>
          <w:lang w:val="hr-HR"/>
        </w:rPr>
      </w:pPr>
    </w:p>
    <w:p w14:paraId="431B72A1" w14:textId="77777777" w:rsidR="00F15DB7" w:rsidRPr="00771A3B" w:rsidRDefault="00F15DB7" w:rsidP="00F15DB7">
      <w:pPr>
        <w:jc w:val="both"/>
        <w:rPr>
          <w:rFonts w:ascii="Arial" w:hAnsi="Arial" w:cs="Arial"/>
          <w:lang w:val="hr-HR"/>
        </w:rPr>
      </w:pPr>
    </w:p>
    <w:p w14:paraId="0F09672E"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Transformacije prostornih planova putem elektroničkog sustava „ePlanovi“</w:t>
      </w:r>
    </w:p>
    <w:p w14:paraId="76C7F745" w14:textId="77777777" w:rsidR="00F15DB7" w:rsidRPr="00771A3B" w:rsidRDefault="00F15DB7" w:rsidP="00F15DB7">
      <w:pPr>
        <w:jc w:val="both"/>
        <w:rPr>
          <w:rFonts w:ascii="Arial" w:hAnsi="Arial" w:cs="Arial"/>
          <w:lang w:val="hr-HR"/>
        </w:rPr>
      </w:pPr>
      <w:r w:rsidRPr="00771A3B">
        <w:rPr>
          <w:rFonts w:ascii="Arial" w:hAnsi="Arial" w:cs="Arial"/>
          <w:lang w:val="hr-HR"/>
        </w:rPr>
        <w:t>U sklopu poziva na dodjelu bespovratnih sredstava „Izrada prostornih planova nove generacije putem elektroničkog sustava „ePlanovi“ prijavljena su dva projekta te su 19. lipnja 2024. godine zaključeni ugovori o bespovratnim sredstvima  za projekte „Transformacija Prostornog plana uređenja Grada Duge Rese – NPOO.C2.3.R3-I7.01.0122“ (vrijednost projekta: 22.500,00 eura) i „Transformacija Urbanističkog plana uređenja grada Duge Rese – NPOO.C2.3.R3-I7.01.0123“ (vrijednost projekta: 13.000,00 eura) koji su u cijelosti financirani sredstvima Europske unije. Projektima se planira prelazak iz analognog u digitalni oblik prostornih planova čime će se unaprijedit pružanje elektroničkih javnih usluga prema građanima, gospodarstvenicima i investitorima te omogućiti učinkovitu koordinaciju i upravljanje na svim razinama tijela javne vlasti u sustavu prostornog planiranja.</w:t>
      </w:r>
    </w:p>
    <w:p w14:paraId="70660EAB" w14:textId="77777777" w:rsidR="00F15DB7" w:rsidRPr="00771A3B" w:rsidRDefault="00F15DB7" w:rsidP="00F15DB7">
      <w:pPr>
        <w:jc w:val="both"/>
        <w:rPr>
          <w:rFonts w:ascii="Arial" w:hAnsi="Arial" w:cs="Arial"/>
          <w:lang w:val="hr-HR"/>
        </w:rPr>
      </w:pPr>
    </w:p>
    <w:p w14:paraId="164DB906" w14:textId="77777777" w:rsidR="00F15DB7" w:rsidRPr="00771A3B" w:rsidRDefault="00F15DB7" w:rsidP="00F15DB7">
      <w:pPr>
        <w:jc w:val="both"/>
        <w:rPr>
          <w:rFonts w:ascii="Arial" w:hAnsi="Arial" w:cs="Arial"/>
          <w:lang w:val="hr-HR"/>
        </w:rPr>
      </w:pPr>
      <w:r w:rsidRPr="00771A3B">
        <w:rPr>
          <w:rFonts w:ascii="Arial" w:hAnsi="Arial" w:cs="Arial"/>
          <w:lang w:val="hr-HR"/>
        </w:rPr>
        <w:t>•</w:t>
      </w:r>
      <w:r w:rsidRPr="00771A3B">
        <w:rPr>
          <w:rFonts w:ascii="Arial" w:hAnsi="Arial" w:cs="Arial"/>
          <w:lang w:val="hr-HR"/>
        </w:rPr>
        <w:tab/>
        <w:t>Energetska obnova zgrade gradske uprave na adresi Trg svetog Jurja 1, Duga Resa</w:t>
      </w:r>
    </w:p>
    <w:p w14:paraId="3EBFDB3E" w14:textId="77777777" w:rsidR="00F15DB7" w:rsidRPr="00771A3B" w:rsidRDefault="00F15DB7" w:rsidP="00F15DB7">
      <w:pPr>
        <w:jc w:val="both"/>
        <w:rPr>
          <w:rFonts w:ascii="Arial" w:hAnsi="Arial" w:cs="Arial"/>
          <w:lang w:val="hr-HR"/>
        </w:rPr>
      </w:pPr>
      <w:r w:rsidRPr="00771A3B">
        <w:rPr>
          <w:rFonts w:ascii="Arial" w:hAnsi="Arial" w:cs="Arial"/>
          <w:lang w:val="hr-HR"/>
        </w:rPr>
        <w:t>U sklopu Poziva na dostavu projektnih prijedloga u postupku dodjele bespovratnih sredstava Energetska obnova zgrada javnog sektora“, Grad Duga Resa je kao prijavitelj, odnosno korisnik prijavio i kandidirao se za provedbu Projekta „Energetska obnova zgrade gradske uprave na adresi Trg svetog Jurja 1, Duga Resa“. Ukupna vrijednost projekta je 2.188.207,04 eura od čega je iznos bespovratnih sredstava 1.752.159,98 eura.</w:t>
      </w:r>
    </w:p>
    <w:p w14:paraId="614ABEFA" w14:textId="77777777" w:rsidR="00F15DB7" w:rsidRPr="00771A3B" w:rsidRDefault="00F15DB7" w:rsidP="00F15DB7">
      <w:pPr>
        <w:jc w:val="both"/>
        <w:rPr>
          <w:rFonts w:ascii="Arial" w:hAnsi="Arial" w:cs="Arial"/>
          <w:lang w:val="hr-HR"/>
        </w:rPr>
      </w:pPr>
      <w:r w:rsidRPr="00771A3B">
        <w:rPr>
          <w:rFonts w:ascii="Arial" w:hAnsi="Arial" w:cs="Arial"/>
          <w:lang w:val="hr-HR"/>
        </w:rPr>
        <w:t>Cilj projekta je obnovom zgrade postići uštedu godišnje potrebne energije (Qh,nd) za grijanje od 72,46% i uštedom primarne energije (Eprim) od 78,83% u odnosu na stanje prije obnove te smanjenje emisije CO2, što će doprinijeti dekarbonizaciji zgrade.</w:t>
      </w:r>
    </w:p>
    <w:p w14:paraId="0B8D546A" w14:textId="77777777" w:rsidR="00F15DB7" w:rsidRPr="00771A3B" w:rsidRDefault="00F15DB7" w:rsidP="00F15DB7">
      <w:pPr>
        <w:jc w:val="both"/>
        <w:rPr>
          <w:rFonts w:ascii="Arial" w:hAnsi="Arial" w:cs="Arial"/>
          <w:lang w:val="hr-HR"/>
        </w:rPr>
      </w:pPr>
      <w:r w:rsidRPr="00771A3B">
        <w:rPr>
          <w:rFonts w:ascii="Arial" w:hAnsi="Arial" w:cs="Arial"/>
          <w:lang w:val="hr-HR"/>
        </w:rPr>
        <w:t xml:space="preserve">Projektom se planira sveobuhvatna obnova zgrade gradske uprave na adresi Trg sv. Jurja 1 u Dugoj Resi. Obzirom na trenutno stanje zgrade, projektom se planiraju mjere energetske obnove cjelokupne zgrade s ciljem poboljšanja energetske učinkovitosti (toplinska izolacija pročelja zgrade, zamjena vanjske stolarije, toplinska izolacija stropa prema negrijanom potkrovlju, toplinska izolacija ravnog krova garaže, zamjena pokrova i dijela konstrukcije  kosog krova) , korištenje obnovljivih izvora energije (izgradnjom sunčane elektrane na kosom krovu zgrade), primjena mjera povećanja potresne otpornosti zgrade, mjere za osiguravanje pristupačnosti osobama s invaliditetom i smanjene pokretljivosti (izvedba WC-a za osobe s invaliditetom te postava taktilnih površina kao pomoć u kretanju slijepim i slabovidnim osobama) te mjere održive urbane mobilnosti i elektromobilnosti (izvedba punionice za punjenje električnih bicikala i romobila). </w:t>
      </w:r>
    </w:p>
    <w:p w14:paraId="47EC26F2" w14:textId="77777777" w:rsidR="00F15DB7" w:rsidRPr="00771A3B" w:rsidRDefault="00F15DB7" w:rsidP="00F15DB7">
      <w:pPr>
        <w:jc w:val="both"/>
        <w:rPr>
          <w:rFonts w:ascii="Arial" w:hAnsi="Arial" w:cs="Arial"/>
          <w:lang w:val="hr-HR"/>
        </w:rPr>
      </w:pPr>
    </w:p>
    <w:p w14:paraId="499EF3D8" w14:textId="77777777" w:rsidR="00F15DB7" w:rsidRPr="00771A3B" w:rsidRDefault="00F15DB7" w:rsidP="00F15DB7">
      <w:pPr>
        <w:jc w:val="both"/>
        <w:rPr>
          <w:rFonts w:ascii="Arial" w:hAnsi="Arial" w:cs="Arial"/>
          <w:lang w:val="hr-HR"/>
        </w:rPr>
      </w:pPr>
      <w:r w:rsidRPr="00771A3B">
        <w:rPr>
          <w:rFonts w:ascii="Arial" w:hAnsi="Arial" w:cs="Arial"/>
          <w:lang w:val="hr-HR"/>
        </w:rPr>
        <w:t>Projekt obuhvaća aktivnosti: izvedba radove energetske obnove zgrade, stručni nadzor i koordinatora zaštite na radu, provedbu energetskog pregleda i izradu energetskog certifikata nakon provedene obnove, Upravljanje projektom i administracijom te promidžbu i vidljivost. Provedba aktivnosti ovisi o dodijeljenim bespovratnim sredstvima, a planirana je na razdoblje od 21 mjeseci počevši od datuma potpisivanja ugovora o bespovratnim sredstvima.</w:t>
      </w:r>
    </w:p>
    <w:p w14:paraId="71FD8ED1" w14:textId="77777777" w:rsidR="00F15DB7" w:rsidRPr="00771A3B" w:rsidRDefault="00F15DB7" w:rsidP="00F15DB7">
      <w:pPr>
        <w:jc w:val="both"/>
        <w:rPr>
          <w:lang w:val="hr-HR"/>
        </w:rPr>
      </w:pPr>
    </w:p>
    <w:p w14:paraId="31CF39F5" w14:textId="77777777" w:rsidR="000571BE" w:rsidRPr="00771A3B" w:rsidRDefault="000571BE" w:rsidP="000571BE">
      <w:pPr>
        <w:autoSpaceDE w:val="0"/>
        <w:autoSpaceDN w:val="0"/>
        <w:adjustRightInd w:val="0"/>
        <w:jc w:val="both"/>
        <w:rPr>
          <w:rFonts w:ascii="Arial" w:hAnsi="Arial" w:cs="Arial"/>
          <w:lang w:val="hr-HR"/>
        </w:rPr>
      </w:pPr>
    </w:p>
    <w:p w14:paraId="30956E1F" w14:textId="77777777" w:rsidR="00DD0F9E" w:rsidRPr="00771A3B" w:rsidRDefault="00DD0F9E" w:rsidP="00DD0F9E">
      <w:pPr>
        <w:autoSpaceDE w:val="0"/>
        <w:autoSpaceDN w:val="0"/>
        <w:adjustRightInd w:val="0"/>
        <w:jc w:val="center"/>
        <w:rPr>
          <w:rFonts w:ascii="Arial" w:hAnsi="Arial" w:cs="Arial"/>
          <w:b/>
          <w:u w:val="single"/>
          <w:lang w:val="hr-HR"/>
        </w:rPr>
      </w:pPr>
      <w:r w:rsidRPr="00771A3B">
        <w:rPr>
          <w:rFonts w:ascii="Arial" w:hAnsi="Arial" w:cs="Arial"/>
          <w:b/>
          <w:u w:val="single"/>
          <w:lang w:val="hr-HR"/>
        </w:rPr>
        <w:lastRenderedPageBreak/>
        <w:t xml:space="preserve">UPRAVNI ODJEL ZA PRORAČUN I FINANCIJE, </w:t>
      </w:r>
    </w:p>
    <w:p w14:paraId="6FAE6D75" w14:textId="77777777" w:rsidR="00DD0F9E" w:rsidRPr="00771A3B" w:rsidRDefault="00DD0F9E" w:rsidP="00DD0F9E">
      <w:pPr>
        <w:autoSpaceDE w:val="0"/>
        <w:autoSpaceDN w:val="0"/>
        <w:adjustRightInd w:val="0"/>
        <w:jc w:val="center"/>
        <w:rPr>
          <w:rFonts w:ascii="Arial" w:hAnsi="Arial" w:cs="Arial"/>
          <w:b/>
          <w:u w:val="single"/>
          <w:lang w:val="hr-HR"/>
        </w:rPr>
      </w:pPr>
      <w:r w:rsidRPr="00771A3B">
        <w:rPr>
          <w:rFonts w:ascii="Arial" w:hAnsi="Arial" w:cs="Arial"/>
          <w:b/>
          <w:u w:val="single"/>
          <w:lang w:val="hr-HR"/>
        </w:rPr>
        <w:t xml:space="preserve">JAVNE PRIHODE, NABAVU I GRADSKU RIZNICU </w:t>
      </w:r>
    </w:p>
    <w:p w14:paraId="11AA0550" w14:textId="77777777" w:rsidR="00DD0F9E" w:rsidRPr="00771A3B" w:rsidRDefault="00DD0F9E" w:rsidP="00DD0F9E">
      <w:pPr>
        <w:autoSpaceDE w:val="0"/>
        <w:autoSpaceDN w:val="0"/>
        <w:adjustRightInd w:val="0"/>
        <w:jc w:val="both"/>
        <w:rPr>
          <w:rFonts w:ascii="Arial" w:hAnsi="Arial" w:cs="Arial"/>
          <w:lang w:val="hr-HR"/>
        </w:rPr>
      </w:pPr>
    </w:p>
    <w:p w14:paraId="429A7F71" w14:textId="77777777" w:rsidR="00DD0F9E" w:rsidRPr="00771A3B" w:rsidRDefault="00DD0F9E" w:rsidP="00DD0F9E">
      <w:pPr>
        <w:autoSpaceDE w:val="0"/>
        <w:autoSpaceDN w:val="0"/>
        <w:adjustRightInd w:val="0"/>
        <w:jc w:val="both"/>
        <w:rPr>
          <w:rFonts w:ascii="Arial" w:hAnsi="Arial" w:cs="Arial"/>
          <w:lang w:val="hr-HR"/>
        </w:rPr>
      </w:pPr>
    </w:p>
    <w:p w14:paraId="3C17E06D" w14:textId="77777777" w:rsidR="00DD0F9E" w:rsidRPr="00771A3B" w:rsidRDefault="00DD0F9E" w:rsidP="00DD0F9E">
      <w:pPr>
        <w:autoSpaceDE w:val="0"/>
        <w:autoSpaceDN w:val="0"/>
        <w:adjustRightInd w:val="0"/>
        <w:jc w:val="both"/>
        <w:rPr>
          <w:rFonts w:ascii="Arial" w:hAnsi="Arial" w:cs="Arial"/>
          <w:lang w:val="hr-HR"/>
        </w:rPr>
      </w:pPr>
      <w:r w:rsidRPr="00771A3B">
        <w:rPr>
          <w:rFonts w:ascii="Arial" w:hAnsi="Arial" w:cs="Arial"/>
          <w:lang w:val="hr-HR"/>
        </w:rPr>
        <w:t xml:space="preserve">Unutar upravnog odjela za proračun i financije, javne prihode, nabavu i gradsku riznicu obavljaju se poslovi na pripremi donošenja proračuna, odluke o izvršenju proračuna, financijskih izvješća, odluka iz područja gradskih poreza, prijedloga za zaduživanje Grada i davanja jamstava i suglasnosti, poslovi upravljanja i organizacije sustava riznice Grada, računovodstveno – knjigovodstveni poslovi za Grad Dugu Resu i za proračunske korisnike (Gradsku knjižnicu i čitaonicu, Pučko otvoreno učilište i Javnu ustanovu InovaDR za poticanje lokalnog razvoja), poslovi evidencije i naplate gradskih prihoda, poslovi javne i jednostavne nabave, poslovi uspostave, provedbe i razvoja sustava financijskog upravljanja i kontrole, savjetodavni poslovi te poslovi stručne pomoći u planiranju i provedbi gradskih projekata, te pružanje stučne pomoći gradskim upravnim tijelima, trgovačkim društvima, ustanovama u vlasništvu Grada i gradskim udrugama. </w:t>
      </w:r>
    </w:p>
    <w:p w14:paraId="7B098F49" w14:textId="77777777" w:rsidR="00DD0F9E" w:rsidRPr="00771A3B" w:rsidRDefault="00DD0F9E" w:rsidP="00DD0F9E">
      <w:pPr>
        <w:autoSpaceDE w:val="0"/>
        <w:autoSpaceDN w:val="0"/>
        <w:adjustRightInd w:val="0"/>
        <w:jc w:val="both"/>
        <w:rPr>
          <w:rFonts w:ascii="Arial" w:hAnsi="Arial" w:cs="Arial"/>
          <w:lang w:val="hr-HR"/>
        </w:rPr>
      </w:pPr>
    </w:p>
    <w:p w14:paraId="38CACD9E" w14:textId="77777777" w:rsidR="00DD0F9E" w:rsidRPr="00771A3B" w:rsidRDefault="00DD0F9E" w:rsidP="00DD0F9E">
      <w:pPr>
        <w:autoSpaceDE w:val="0"/>
        <w:autoSpaceDN w:val="0"/>
        <w:adjustRightInd w:val="0"/>
        <w:jc w:val="both"/>
        <w:rPr>
          <w:rFonts w:ascii="Arial" w:hAnsi="Arial" w:cs="Arial"/>
          <w:lang w:val="hr-HR"/>
        </w:rPr>
      </w:pPr>
      <w:r w:rsidRPr="00771A3B">
        <w:rPr>
          <w:rFonts w:ascii="Arial" w:hAnsi="Arial" w:cs="Arial"/>
          <w:lang w:val="hr-HR"/>
        </w:rPr>
        <w:t>Pravilnikom o unutarnjem redu u Upravnom odjelu za proračun i financije, javne prihode, nabavu i gradsku riznicu definirana su sljedeća radna mjesta koja su ujedno i popunjenja:</w:t>
      </w:r>
    </w:p>
    <w:p w14:paraId="573F0807"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Pročelnik (1 izvršitelj)</w:t>
      </w:r>
    </w:p>
    <w:p w14:paraId="2823E862"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Savjetnik za proračun i financije (2 izvršitelja)</w:t>
      </w:r>
    </w:p>
    <w:p w14:paraId="0496CA67"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Savjetnik za javnu nabavu, koncesije i projektnu podršku (1 izvršitelj)</w:t>
      </w:r>
    </w:p>
    <w:p w14:paraId="27DF79E2"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Samostalni upravni referent – glavni knjigovođa (2 izvršitelja)</w:t>
      </w:r>
    </w:p>
    <w:p w14:paraId="435389E0"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Viši računovodstveni referent (1 izvršitelj)</w:t>
      </w:r>
    </w:p>
    <w:p w14:paraId="76DD27BE" w14:textId="77777777" w:rsidR="00DD0F9E" w:rsidRPr="00771A3B" w:rsidRDefault="00DD0F9E" w:rsidP="00DD0F9E">
      <w:pPr>
        <w:pStyle w:val="ListParagraph"/>
        <w:numPr>
          <w:ilvl w:val="0"/>
          <w:numId w:val="2"/>
        </w:numPr>
        <w:autoSpaceDE w:val="0"/>
        <w:autoSpaceDN w:val="0"/>
        <w:adjustRightInd w:val="0"/>
        <w:jc w:val="both"/>
        <w:rPr>
          <w:rFonts w:ascii="Arial" w:hAnsi="Arial" w:cs="Arial"/>
          <w:lang w:val="hr-HR"/>
        </w:rPr>
      </w:pPr>
      <w:r w:rsidRPr="00771A3B">
        <w:rPr>
          <w:rFonts w:ascii="Arial" w:hAnsi="Arial" w:cs="Arial"/>
          <w:lang w:val="hr-HR"/>
        </w:rPr>
        <w:t>Referent naplate gradskih prihoda (1 izvršitelj)</w:t>
      </w:r>
    </w:p>
    <w:p w14:paraId="1D4AAE45" w14:textId="77777777" w:rsidR="00DD0F9E" w:rsidRPr="00771A3B" w:rsidRDefault="00DD0F9E" w:rsidP="00DD0F9E">
      <w:pPr>
        <w:autoSpaceDE w:val="0"/>
        <w:autoSpaceDN w:val="0"/>
        <w:adjustRightInd w:val="0"/>
        <w:jc w:val="both"/>
        <w:rPr>
          <w:rFonts w:ascii="Arial" w:hAnsi="Arial" w:cs="Arial"/>
          <w:lang w:val="hr-HR"/>
        </w:rPr>
      </w:pPr>
    </w:p>
    <w:p w14:paraId="550C457D" w14:textId="77777777" w:rsidR="00DD0F9E" w:rsidRPr="00771A3B" w:rsidRDefault="00DD0F9E" w:rsidP="00DD0F9E">
      <w:pPr>
        <w:autoSpaceDE w:val="0"/>
        <w:autoSpaceDN w:val="0"/>
        <w:adjustRightInd w:val="0"/>
        <w:jc w:val="both"/>
        <w:rPr>
          <w:rFonts w:ascii="Arial" w:hAnsi="Arial" w:cs="Arial"/>
          <w:lang w:val="hr-HR"/>
        </w:rPr>
      </w:pPr>
    </w:p>
    <w:p w14:paraId="52D29DA2" w14:textId="77777777" w:rsidR="00DD0F9E" w:rsidRPr="00771A3B" w:rsidRDefault="00DD0F9E" w:rsidP="00DD0F9E">
      <w:pPr>
        <w:autoSpaceDE w:val="0"/>
        <w:autoSpaceDN w:val="0"/>
        <w:adjustRightInd w:val="0"/>
        <w:jc w:val="both"/>
        <w:rPr>
          <w:rFonts w:ascii="Arial" w:hAnsi="Arial" w:cs="Arial"/>
          <w:lang w:val="hr-HR"/>
        </w:rPr>
      </w:pPr>
      <w:r w:rsidRPr="00771A3B">
        <w:rPr>
          <w:rFonts w:ascii="Arial" w:hAnsi="Arial" w:cs="Arial"/>
          <w:lang w:val="hr-HR"/>
        </w:rPr>
        <w:t>U nastavku daje se Izvještaj o radu Upravnog odjela za proračun i financije, javne prihode, nabavu i gradsku riznicu za razdoblje od 01. siječnja 2025. godine do 31. prosinca 2025. godine:</w:t>
      </w:r>
    </w:p>
    <w:p w14:paraId="74F625CB" w14:textId="77777777" w:rsidR="00DD0F9E" w:rsidRPr="00771A3B" w:rsidRDefault="00DD0F9E" w:rsidP="00DD0F9E">
      <w:pPr>
        <w:autoSpaceDE w:val="0"/>
        <w:autoSpaceDN w:val="0"/>
        <w:adjustRightInd w:val="0"/>
        <w:jc w:val="both"/>
        <w:rPr>
          <w:rFonts w:ascii="Arial" w:hAnsi="Arial" w:cs="Arial"/>
          <w:lang w:val="hr-HR"/>
        </w:rPr>
      </w:pPr>
    </w:p>
    <w:p w14:paraId="2214C3B3" w14:textId="77777777" w:rsidR="00DD0F9E" w:rsidRPr="00771A3B" w:rsidRDefault="00DD0F9E" w:rsidP="00DD0F9E">
      <w:pPr>
        <w:autoSpaceDE w:val="0"/>
        <w:autoSpaceDN w:val="0"/>
        <w:adjustRightInd w:val="0"/>
        <w:jc w:val="both"/>
        <w:rPr>
          <w:rFonts w:ascii="Arial" w:hAnsi="Arial" w:cs="Arial"/>
          <w:lang w:val="hr-HR"/>
        </w:rPr>
      </w:pPr>
    </w:p>
    <w:p w14:paraId="11A473AF" w14:textId="77777777" w:rsidR="00DD0F9E" w:rsidRPr="00771A3B" w:rsidRDefault="00DD0F9E" w:rsidP="00DD0F9E">
      <w:pPr>
        <w:jc w:val="both"/>
        <w:rPr>
          <w:rFonts w:ascii="Arial" w:hAnsi="Arial" w:cs="Arial"/>
          <w:b/>
          <w:lang w:val="hr-HR"/>
        </w:rPr>
      </w:pPr>
      <w:r w:rsidRPr="00771A3B">
        <w:rPr>
          <w:rFonts w:ascii="Arial" w:hAnsi="Arial" w:cs="Arial"/>
          <w:b/>
          <w:lang w:val="hr-HR"/>
        </w:rPr>
        <w:t>Planiranje i praćenje izvršenja proračuna</w:t>
      </w:r>
    </w:p>
    <w:p w14:paraId="6CF6C941" w14:textId="77777777" w:rsidR="00DD0F9E" w:rsidRPr="00771A3B" w:rsidRDefault="00DD0F9E" w:rsidP="00DD0F9E">
      <w:pPr>
        <w:autoSpaceDE w:val="0"/>
        <w:autoSpaceDN w:val="0"/>
        <w:adjustRightInd w:val="0"/>
        <w:jc w:val="both"/>
        <w:rPr>
          <w:rFonts w:ascii="Arial" w:hAnsi="Arial" w:cs="Arial"/>
          <w:lang w:val="hr-HR"/>
        </w:rPr>
      </w:pPr>
    </w:p>
    <w:p w14:paraId="5293A3CB" w14:textId="77777777" w:rsidR="00DD0F9E" w:rsidRPr="00771A3B" w:rsidRDefault="00DD0F9E" w:rsidP="00DD0F9E">
      <w:pPr>
        <w:jc w:val="both"/>
        <w:rPr>
          <w:rFonts w:ascii="Arial" w:hAnsi="Arial" w:cs="Arial"/>
          <w:bCs/>
          <w:lang w:val="hr-HR"/>
        </w:rPr>
      </w:pPr>
      <w:r w:rsidRPr="00771A3B">
        <w:rPr>
          <w:rFonts w:ascii="Arial" w:hAnsi="Arial" w:cs="Arial"/>
          <w:lang w:val="hr-HR"/>
        </w:rPr>
        <w:t xml:space="preserve">U okviru poslova planiranja, praćenja i analize izvršenja proračuna odvijaju se sljedeće aktivnosti: izrada, izmjena i dopuna proračuna, izrada preraspodjele proračuna, kontrola dokumentacije, praćenje likvidnosti proračuna, izrada polugodišnjeg izvješća o izvršenju proračuna, izrada godišnjeg izvješća o izvršenju proračuna, kao i provedba postupaka vezanih uz zaduženje Grada, praćenje zaduživanja i otplata kreditnih obveza. Također, osim za Grad Dugu Resu, Upravni odjel za proračun i financije, javne prihode, nabavu i gradsku riznicu, ove poslove </w:t>
      </w:r>
      <w:r w:rsidRPr="00771A3B">
        <w:rPr>
          <w:rFonts w:ascii="Arial" w:hAnsi="Arial" w:cs="Arial"/>
          <w:bCs/>
          <w:lang w:val="hr-HR"/>
        </w:rPr>
        <w:t>radi i za proračunske korisnike (</w:t>
      </w:r>
      <w:r w:rsidRPr="00771A3B">
        <w:rPr>
          <w:rFonts w:ascii="Arial" w:hAnsi="Arial" w:cs="Arial"/>
          <w:lang w:val="hr-HR"/>
        </w:rPr>
        <w:t>Gradsku knjižnicu i čitaonicu, Pučko otvoreno učilište i Javnu ustanovu InovaDR za poticanje lokalnog razvoja).</w:t>
      </w:r>
    </w:p>
    <w:p w14:paraId="04FF9338" w14:textId="77777777" w:rsidR="00DD0F9E" w:rsidRPr="00771A3B" w:rsidRDefault="00DD0F9E" w:rsidP="00DD0F9E">
      <w:pPr>
        <w:jc w:val="both"/>
        <w:rPr>
          <w:rFonts w:ascii="Arial" w:hAnsi="Arial" w:cs="Arial"/>
          <w:lang w:val="hr-HR"/>
        </w:rPr>
      </w:pPr>
    </w:p>
    <w:p w14:paraId="5BBF711B" w14:textId="77777777" w:rsidR="00DD0F9E" w:rsidRPr="00771A3B" w:rsidRDefault="00DD0F9E" w:rsidP="00DD0F9E">
      <w:pPr>
        <w:jc w:val="both"/>
        <w:rPr>
          <w:rFonts w:ascii="Arial" w:hAnsi="Arial" w:cs="Arial"/>
          <w:lang w:val="hr-HR"/>
        </w:rPr>
      </w:pPr>
      <w:r w:rsidRPr="00771A3B">
        <w:rPr>
          <w:rFonts w:ascii="Arial" w:hAnsi="Arial" w:cs="Arial"/>
          <w:lang w:val="hr-HR"/>
        </w:rPr>
        <w:t>Tijekom 2025. godine u ovom segmentu pripremljeni su sljedeći dokumenti:</w:t>
      </w:r>
    </w:p>
    <w:p w14:paraId="5A6307A0" w14:textId="77777777" w:rsidR="00DD0F9E" w:rsidRPr="00771A3B" w:rsidRDefault="00DD0F9E" w:rsidP="00DD0F9E">
      <w:pPr>
        <w:jc w:val="both"/>
        <w:rPr>
          <w:rFonts w:ascii="Arial" w:hAnsi="Arial" w:cs="Arial"/>
          <w:lang w:val="hr-HR"/>
        </w:rPr>
      </w:pPr>
    </w:p>
    <w:p w14:paraId="242877C4" w14:textId="77777777" w:rsidR="00DD0F9E" w:rsidRPr="00771A3B" w:rsidRDefault="00DD0F9E" w:rsidP="00DD0F9E">
      <w:pPr>
        <w:pStyle w:val="ListParagraph"/>
        <w:numPr>
          <w:ilvl w:val="0"/>
          <w:numId w:val="4"/>
        </w:numPr>
        <w:autoSpaceDE w:val="0"/>
        <w:autoSpaceDN w:val="0"/>
        <w:adjustRightInd w:val="0"/>
        <w:jc w:val="both"/>
        <w:rPr>
          <w:rFonts w:ascii="Arial" w:hAnsi="Arial" w:cs="Arial"/>
          <w:lang w:val="hr-HR"/>
        </w:rPr>
      </w:pPr>
      <w:r w:rsidRPr="00771A3B">
        <w:rPr>
          <w:rFonts w:ascii="Arial" w:hAnsi="Arial" w:cs="Arial"/>
          <w:lang w:val="hr-HR"/>
        </w:rPr>
        <w:t>Odluka o utvrđivanju rezultata poslovanja i rasporedu neutrošenih sredstava Grada Duge Rese za 2024. godinu, datum donošenja 17.03.2025. godine</w:t>
      </w:r>
    </w:p>
    <w:p w14:paraId="3F877099" w14:textId="77777777" w:rsidR="00DD0F9E" w:rsidRPr="00771A3B" w:rsidRDefault="00DD0F9E" w:rsidP="00DD0F9E">
      <w:pPr>
        <w:numPr>
          <w:ilvl w:val="0"/>
          <w:numId w:val="3"/>
        </w:numPr>
        <w:autoSpaceDE w:val="0"/>
        <w:autoSpaceDN w:val="0"/>
        <w:adjustRightInd w:val="0"/>
        <w:jc w:val="both"/>
        <w:rPr>
          <w:rFonts w:ascii="Arial" w:hAnsi="Arial" w:cs="Arial"/>
          <w:lang w:val="hr-HR"/>
        </w:rPr>
      </w:pPr>
      <w:r w:rsidRPr="00771A3B">
        <w:rPr>
          <w:rFonts w:ascii="Arial" w:hAnsi="Arial" w:cs="Arial"/>
          <w:lang w:val="hr-HR"/>
        </w:rPr>
        <w:t>Prve izmjene i dopune proračuna za 2025. godine, datum donošenja 17.03.2025. godine, datum stupanja na snagu 25.03.2025. godine</w:t>
      </w:r>
    </w:p>
    <w:p w14:paraId="49F7619E" w14:textId="77777777" w:rsidR="00DD0F9E" w:rsidRPr="00771A3B" w:rsidRDefault="00DD0F9E" w:rsidP="00DD0F9E">
      <w:pPr>
        <w:pStyle w:val="ListParagraph"/>
        <w:numPr>
          <w:ilvl w:val="0"/>
          <w:numId w:val="3"/>
        </w:numPr>
        <w:autoSpaceDE w:val="0"/>
        <w:autoSpaceDN w:val="0"/>
        <w:adjustRightInd w:val="0"/>
        <w:jc w:val="both"/>
        <w:rPr>
          <w:rFonts w:ascii="Arial" w:hAnsi="Arial" w:cs="Arial"/>
          <w:lang w:val="hr-HR"/>
        </w:rPr>
      </w:pPr>
      <w:r w:rsidRPr="00771A3B">
        <w:rPr>
          <w:rFonts w:ascii="Arial" w:hAnsi="Arial" w:cs="Arial"/>
          <w:lang w:val="hr-HR"/>
        </w:rPr>
        <w:t>Prve izmjene i dopune Odluke o izvršavanju Proračuna Grada Duge Rese za 2025. godinu, datum donošenja 17.03.2025. godine</w:t>
      </w:r>
    </w:p>
    <w:p w14:paraId="3268C18B" w14:textId="77777777" w:rsidR="00DD0F9E" w:rsidRPr="00771A3B" w:rsidRDefault="00DD0F9E" w:rsidP="00DD0F9E">
      <w:pPr>
        <w:pStyle w:val="ListParagraph"/>
        <w:numPr>
          <w:ilvl w:val="0"/>
          <w:numId w:val="3"/>
        </w:numPr>
        <w:spacing w:line="276" w:lineRule="auto"/>
        <w:jc w:val="both"/>
        <w:rPr>
          <w:rFonts w:ascii="Arial" w:hAnsi="Arial" w:cs="Arial"/>
          <w:lang w:val="hr-HR"/>
        </w:rPr>
      </w:pPr>
      <w:r w:rsidRPr="00771A3B">
        <w:rPr>
          <w:rFonts w:ascii="Arial" w:hAnsi="Arial" w:cs="Arial"/>
          <w:lang w:val="hr-HR"/>
        </w:rPr>
        <w:t xml:space="preserve">Godišnji izvještaj o izvršenju Proračuna Grada Duge Rese za 2024. godinu, datum donošenja 09.06.2025. godine </w:t>
      </w:r>
    </w:p>
    <w:p w14:paraId="77D5AE7C" w14:textId="77777777" w:rsidR="00DD0F9E" w:rsidRPr="00771A3B" w:rsidRDefault="00DD0F9E" w:rsidP="00DD0F9E">
      <w:pPr>
        <w:pStyle w:val="ListParagraph"/>
        <w:numPr>
          <w:ilvl w:val="0"/>
          <w:numId w:val="3"/>
        </w:numPr>
        <w:autoSpaceDE w:val="0"/>
        <w:autoSpaceDN w:val="0"/>
        <w:adjustRightInd w:val="0"/>
        <w:jc w:val="both"/>
        <w:rPr>
          <w:rFonts w:ascii="Arial" w:hAnsi="Arial" w:cs="Arial"/>
          <w:lang w:val="hr-HR"/>
        </w:rPr>
      </w:pPr>
      <w:r w:rsidRPr="00771A3B">
        <w:rPr>
          <w:rFonts w:ascii="Arial" w:hAnsi="Arial" w:cs="Arial"/>
          <w:lang w:val="hr-HR"/>
        </w:rPr>
        <w:t>Druge izmjene i dopune Odluke o izvršavanju proračuna Grada Duge Rese za 2025. godinu, datum donošenja 03.10.2025. godine</w:t>
      </w:r>
    </w:p>
    <w:p w14:paraId="5B93C5B4" w14:textId="77777777" w:rsidR="00DD0F9E" w:rsidRPr="00771A3B" w:rsidRDefault="00DD0F9E" w:rsidP="00DD0F9E">
      <w:pPr>
        <w:pStyle w:val="ListParagraph"/>
        <w:numPr>
          <w:ilvl w:val="0"/>
          <w:numId w:val="3"/>
        </w:numPr>
        <w:spacing w:line="276" w:lineRule="auto"/>
        <w:jc w:val="both"/>
        <w:rPr>
          <w:rFonts w:ascii="Arial" w:hAnsi="Arial" w:cs="Arial"/>
          <w:lang w:val="hr-HR"/>
        </w:rPr>
      </w:pPr>
      <w:r w:rsidRPr="00771A3B">
        <w:rPr>
          <w:rFonts w:ascii="Arial" w:hAnsi="Arial" w:cs="Arial"/>
          <w:lang w:val="hr-HR"/>
        </w:rPr>
        <w:t>Polugodišnji izvještaj o izvršenju Proračuna Grada Duge Rese za razdoblje od 01.01.2025.-30.06.2025. godine, datum donošenja 01.12.2025. godine</w:t>
      </w:r>
    </w:p>
    <w:p w14:paraId="4F147191" w14:textId="77777777" w:rsidR="00DD0F9E" w:rsidRPr="00771A3B" w:rsidRDefault="00DD0F9E" w:rsidP="00DD0F9E">
      <w:pPr>
        <w:pStyle w:val="ListParagraph"/>
        <w:numPr>
          <w:ilvl w:val="0"/>
          <w:numId w:val="3"/>
        </w:numPr>
        <w:autoSpaceDE w:val="0"/>
        <w:autoSpaceDN w:val="0"/>
        <w:adjustRightInd w:val="0"/>
        <w:jc w:val="both"/>
        <w:rPr>
          <w:rFonts w:ascii="Arial" w:hAnsi="Arial" w:cs="Arial"/>
          <w:lang w:val="hr-HR"/>
        </w:rPr>
      </w:pPr>
      <w:r w:rsidRPr="00771A3B">
        <w:rPr>
          <w:rFonts w:ascii="Arial" w:hAnsi="Arial" w:cs="Arial"/>
          <w:lang w:val="hr-HR"/>
        </w:rPr>
        <w:t>Odluka o izmjeni i dopuni Odluke o utvrđivanju rezultata poslovanja i rasporedu neutrošenih sredstava Grada Duge Rese za 2024. godinu, datum donošenja 01.12.2025. godine</w:t>
      </w:r>
    </w:p>
    <w:p w14:paraId="5E55A615" w14:textId="77777777" w:rsidR="00DD0F9E" w:rsidRPr="00771A3B" w:rsidRDefault="00DD0F9E" w:rsidP="00DD0F9E">
      <w:pPr>
        <w:pStyle w:val="ListParagraph"/>
        <w:numPr>
          <w:ilvl w:val="0"/>
          <w:numId w:val="3"/>
        </w:numPr>
        <w:spacing w:line="276" w:lineRule="auto"/>
        <w:jc w:val="both"/>
        <w:rPr>
          <w:rFonts w:ascii="Arial" w:hAnsi="Arial" w:cs="Arial"/>
          <w:lang w:val="hr-HR"/>
        </w:rPr>
      </w:pPr>
      <w:r w:rsidRPr="00771A3B">
        <w:rPr>
          <w:rFonts w:ascii="Arial" w:hAnsi="Arial" w:cs="Arial"/>
          <w:lang w:val="hr-HR"/>
        </w:rPr>
        <w:t>Druge izmjene i dopune Proračuna Grada Duge Rese za 2025. godinu, datum donošenja 01.12.2025. godine</w:t>
      </w:r>
    </w:p>
    <w:p w14:paraId="16D16EBD" w14:textId="77777777" w:rsidR="00DD0F9E" w:rsidRPr="00771A3B" w:rsidRDefault="00DD0F9E" w:rsidP="00DD0F9E">
      <w:pPr>
        <w:numPr>
          <w:ilvl w:val="0"/>
          <w:numId w:val="3"/>
        </w:numPr>
        <w:spacing w:line="278" w:lineRule="auto"/>
        <w:jc w:val="both"/>
        <w:rPr>
          <w:rFonts w:ascii="Arial" w:hAnsi="Arial" w:cs="Arial"/>
          <w:lang w:val="hr-HR"/>
        </w:rPr>
      </w:pPr>
      <w:r w:rsidRPr="00771A3B">
        <w:rPr>
          <w:rFonts w:ascii="Arial" w:hAnsi="Arial" w:cs="Arial"/>
          <w:lang w:val="hr-HR"/>
        </w:rPr>
        <w:t>Upute za izradu proračuna Grada Duge Rese za razdoblje 2026.-2028.</w:t>
      </w:r>
    </w:p>
    <w:p w14:paraId="7B920CD7" w14:textId="77777777" w:rsidR="00DD0F9E" w:rsidRPr="00771A3B" w:rsidRDefault="00DD0F9E" w:rsidP="00DD0F9E">
      <w:pPr>
        <w:numPr>
          <w:ilvl w:val="0"/>
          <w:numId w:val="3"/>
        </w:numPr>
        <w:spacing w:line="278" w:lineRule="auto"/>
        <w:jc w:val="both"/>
        <w:rPr>
          <w:rFonts w:ascii="Arial" w:hAnsi="Arial" w:cs="Arial"/>
          <w:lang w:val="hr-HR"/>
        </w:rPr>
      </w:pPr>
      <w:r w:rsidRPr="00771A3B">
        <w:rPr>
          <w:rFonts w:ascii="Arial" w:hAnsi="Arial" w:cs="Arial"/>
          <w:lang w:val="hr-HR"/>
        </w:rPr>
        <w:t>Nacrt proračuna za razdoblje 2026. – 2028. s projekcijama</w:t>
      </w:r>
    </w:p>
    <w:p w14:paraId="2D039F8C" w14:textId="77777777" w:rsidR="00DD0F9E" w:rsidRPr="00771A3B" w:rsidRDefault="00DD0F9E" w:rsidP="00DD0F9E">
      <w:pPr>
        <w:numPr>
          <w:ilvl w:val="0"/>
          <w:numId w:val="3"/>
        </w:numPr>
        <w:spacing w:line="278" w:lineRule="auto"/>
        <w:jc w:val="both"/>
        <w:rPr>
          <w:rFonts w:ascii="Arial" w:hAnsi="Arial" w:cs="Arial"/>
          <w:lang w:val="hr-HR"/>
        </w:rPr>
      </w:pPr>
      <w:r w:rsidRPr="00771A3B">
        <w:rPr>
          <w:rFonts w:ascii="Arial" w:hAnsi="Arial" w:cs="Arial"/>
          <w:lang w:val="hr-HR"/>
        </w:rPr>
        <w:lastRenderedPageBreak/>
        <w:t>Prijedlog proračuna za razdoblje 2026. – 2028. s projekcijama</w:t>
      </w:r>
    </w:p>
    <w:p w14:paraId="7F0C990B" w14:textId="77777777" w:rsidR="00DD0F9E" w:rsidRPr="00771A3B" w:rsidRDefault="00DD0F9E" w:rsidP="00DD0F9E">
      <w:pPr>
        <w:pStyle w:val="ListParagraph"/>
        <w:numPr>
          <w:ilvl w:val="0"/>
          <w:numId w:val="3"/>
        </w:numPr>
        <w:spacing w:line="276" w:lineRule="auto"/>
        <w:jc w:val="both"/>
        <w:rPr>
          <w:rFonts w:ascii="Arial" w:hAnsi="Arial" w:cs="Arial"/>
          <w:lang w:val="hr-HR"/>
        </w:rPr>
      </w:pPr>
      <w:r w:rsidRPr="00771A3B">
        <w:rPr>
          <w:rFonts w:ascii="Arial" w:hAnsi="Arial" w:cs="Arial"/>
          <w:lang w:val="hr-HR"/>
        </w:rPr>
        <w:t>Odluka o izvršavanju proračuna Grada Duge Rese za 2026. godinu</w:t>
      </w:r>
    </w:p>
    <w:p w14:paraId="21583D60" w14:textId="77777777" w:rsidR="00DD0F9E" w:rsidRPr="00771A3B" w:rsidRDefault="00DD0F9E" w:rsidP="00DD0F9E">
      <w:pPr>
        <w:pStyle w:val="ListParagraph"/>
        <w:numPr>
          <w:ilvl w:val="0"/>
          <w:numId w:val="3"/>
        </w:numPr>
        <w:spacing w:line="278" w:lineRule="auto"/>
        <w:jc w:val="both"/>
        <w:rPr>
          <w:rFonts w:ascii="Arial" w:hAnsi="Arial" w:cs="Arial"/>
          <w:lang w:val="hr-HR"/>
        </w:rPr>
      </w:pPr>
      <w:r w:rsidRPr="00771A3B">
        <w:rPr>
          <w:rFonts w:ascii="Arial" w:hAnsi="Arial" w:cs="Arial"/>
          <w:lang w:val="hr-HR"/>
        </w:rPr>
        <w:t>Odluka o preraspodjeli sredstava planiranih u proračunu Grada Duge Rese za 2025. godinu, datum donošenja 22.12.2025. godine</w:t>
      </w:r>
    </w:p>
    <w:p w14:paraId="51374173" w14:textId="77777777" w:rsidR="00DD0F9E" w:rsidRPr="00771A3B" w:rsidRDefault="00DD0F9E" w:rsidP="00DD0F9E">
      <w:pPr>
        <w:pStyle w:val="ListParagraph"/>
        <w:spacing w:line="276" w:lineRule="auto"/>
        <w:jc w:val="both"/>
        <w:rPr>
          <w:rFonts w:ascii="Arial" w:hAnsi="Arial" w:cs="Arial"/>
          <w:lang w:val="hr-HR"/>
        </w:rPr>
      </w:pPr>
    </w:p>
    <w:p w14:paraId="4FD6ADBF" w14:textId="77777777" w:rsidR="00DD0F9E" w:rsidRPr="00771A3B" w:rsidRDefault="00DD0F9E" w:rsidP="00DD0F9E">
      <w:pPr>
        <w:spacing w:line="276" w:lineRule="auto"/>
        <w:jc w:val="both"/>
        <w:rPr>
          <w:rFonts w:ascii="Arial" w:hAnsi="Arial" w:cs="Arial"/>
          <w:lang w:val="hr-HR"/>
        </w:rPr>
      </w:pPr>
      <w:r w:rsidRPr="00771A3B">
        <w:rPr>
          <w:rFonts w:ascii="Arial" w:hAnsi="Arial" w:cs="Arial"/>
          <w:lang w:val="hr-HR"/>
        </w:rPr>
        <w:t>U suradnji s ravnateljima proračunskih korisnika (Gradska knjižnica i čitaonica, Pučko otvoreno učilište i Javna ustanova InovaDR za poticanje lokalnog razvoja) izrađeni su sljedeći dokumenti:</w:t>
      </w:r>
    </w:p>
    <w:p w14:paraId="79D45179" w14:textId="77777777" w:rsidR="00DD0F9E" w:rsidRPr="00771A3B" w:rsidRDefault="00DD0F9E" w:rsidP="00DD0F9E">
      <w:pPr>
        <w:pStyle w:val="ListParagraph"/>
        <w:numPr>
          <w:ilvl w:val="0"/>
          <w:numId w:val="15"/>
        </w:numPr>
        <w:spacing w:line="276" w:lineRule="auto"/>
        <w:jc w:val="both"/>
        <w:rPr>
          <w:rFonts w:ascii="Arial" w:hAnsi="Arial" w:cs="Arial"/>
          <w:lang w:val="hr-HR"/>
        </w:rPr>
      </w:pPr>
      <w:r w:rsidRPr="00771A3B">
        <w:rPr>
          <w:rFonts w:ascii="Arial" w:hAnsi="Arial" w:cs="Arial"/>
          <w:lang w:val="hr-HR"/>
        </w:rPr>
        <w:t>Izmjene i dopune financijskih planova za 2025. godinu</w:t>
      </w:r>
    </w:p>
    <w:p w14:paraId="61468E09" w14:textId="77777777" w:rsidR="00DD0F9E" w:rsidRPr="00771A3B" w:rsidRDefault="00DD0F9E" w:rsidP="00DD0F9E">
      <w:pPr>
        <w:pStyle w:val="ListParagraph"/>
        <w:numPr>
          <w:ilvl w:val="0"/>
          <w:numId w:val="14"/>
        </w:numPr>
        <w:spacing w:line="276" w:lineRule="auto"/>
        <w:jc w:val="both"/>
        <w:rPr>
          <w:rFonts w:ascii="Arial" w:hAnsi="Arial" w:cs="Arial"/>
          <w:lang w:val="hr-HR"/>
        </w:rPr>
      </w:pPr>
      <w:r w:rsidRPr="00771A3B">
        <w:rPr>
          <w:rFonts w:ascii="Arial" w:hAnsi="Arial" w:cs="Arial"/>
          <w:lang w:val="hr-HR"/>
        </w:rPr>
        <w:t>Financijski planovi za razdoblje 2026. -2028. s projekcijama</w:t>
      </w:r>
    </w:p>
    <w:p w14:paraId="6AC3CB81" w14:textId="77777777" w:rsidR="00DD0F9E" w:rsidRPr="00771A3B" w:rsidRDefault="00DD0F9E" w:rsidP="00DD0F9E">
      <w:pPr>
        <w:pStyle w:val="ListParagraph"/>
        <w:numPr>
          <w:ilvl w:val="0"/>
          <w:numId w:val="14"/>
        </w:numPr>
        <w:spacing w:line="276" w:lineRule="auto"/>
        <w:jc w:val="both"/>
        <w:rPr>
          <w:rFonts w:ascii="Arial" w:hAnsi="Arial" w:cs="Arial"/>
          <w:lang w:val="hr-HR"/>
        </w:rPr>
      </w:pPr>
      <w:r w:rsidRPr="00771A3B">
        <w:rPr>
          <w:rFonts w:ascii="Arial" w:hAnsi="Arial" w:cs="Arial"/>
          <w:lang w:val="hr-HR"/>
        </w:rPr>
        <w:t>Godišnji izvještaj o izvršenju financijskih planova za 2024. godinu</w:t>
      </w:r>
    </w:p>
    <w:p w14:paraId="746304B4" w14:textId="77777777" w:rsidR="00DD0F9E" w:rsidRPr="00771A3B" w:rsidRDefault="00DD0F9E" w:rsidP="00DD0F9E">
      <w:pPr>
        <w:pStyle w:val="ListParagraph"/>
        <w:numPr>
          <w:ilvl w:val="0"/>
          <w:numId w:val="14"/>
        </w:numPr>
        <w:spacing w:line="276" w:lineRule="auto"/>
        <w:jc w:val="both"/>
        <w:rPr>
          <w:rFonts w:ascii="Arial" w:hAnsi="Arial" w:cs="Arial"/>
          <w:lang w:val="hr-HR"/>
        </w:rPr>
      </w:pPr>
      <w:r w:rsidRPr="00771A3B">
        <w:rPr>
          <w:rFonts w:ascii="Arial" w:hAnsi="Arial" w:cs="Arial"/>
          <w:lang w:val="hr-HR"/>
        </w:rPr>
        <w:t>Polugodišnja izvršenja financijskih planova za razdoblje 01.01.2025.-30.06.2025.</w:t>
      </w:r>
    </w:p>
    <w:p w14:paraId="15B85C5D" w14:textId="77777777" w:rsidR="00DD0F9E" w:rsidRPr="00771A3B" w:rsidRDefault="00DD0F9E" w:rsidP="00DD0F9E">
      <w:pPr>
        <w:pStyle w:val="ListParagraph"/>
        <w:spacing w:line="276" w:lineRule="auto"/>
        <w:jc w:val="both"/>
        <w:rPr>
          <w:rFonts w:ascii="Arial" w:hAnsi="Arial" w:cs="Arial"/>
          <w:lang w:val="hr-HR"/>
        </w:rPr>
      </w:pPr>
    </w:p>
    <w:p w14:paraId="5CBC0FB6" w14:textId="77777777" w:rsidR="00DD0F9E" w:rsidRPr="00771A3B" w:rsidRDefault="00DD0F9E" w:rsidP="00DD0F9E">
      <w:pPr>
        <w:jc w:val="both"/>
        <w:rPr>
          <w:rFonts w:ascii="Arial" w:hAnsi="Arial" w:cs="Arial"/>
          <w:b/>
          <w:lang w:val="hr-HR"/>
        </w:rPr>
      </w:pPr>
      <w:r w:rsidRPr="00771A3B">
        <w:rPr>
          <w:rFonts w:ascii="Arial" w:hAnsi="Arial" w:cs="Arial"/>
          <w:b/>
          <w:lang w:val="hr-HR"/>
        </w:rPr>
        <w:t>Krediti, jamstva i suglasnosti</w:t>
      </w:r>
    </w:p>
    <w:p w14:paraId="35B38E3D" w14:textId="77777777" w:rsidR="00DD0F9E" w:rsidRPr="00771A3B" w:rsidRDefault="00DD0F9E" w:rsidP="00DD0F9E">
      <w:pPr>
        <w:autoSpaceDE w:val="0"/>
        <w:autoSpaceDN w:val="0"/>
        <w:adjustRightInd w:val="0"/>
        <w:jc w:val="both"/>
        <w:rPr>
          <w:rFonts w:ascii="Arial" w:hAnsi="Arial" w:cs="Arial"/>
          <w:lang w:val="hr-HR"/>
        </w:rPr>
      </w:pPr>
    </w:p>
    <w:p w14:paraId="44647AD3" w14:textId="77777777" w:rsidR="00DD0F9E" w:rsidRPr="00771A3B" w:rsidRDefault="00DD0F9E" w:rsidP="00DD0F9E">
      <w:pPr>
        <w:jc w:val="both"/>
        <w:rPr>
          <w:rFonts w:ascii="Arial" w:hAnsi="Arial" w:cs="Arial"/>
          <w:lang w:val="hr-HR"/>
        </w:rPr>
      </w:pPr>
      <w:r w:rsidRPr="00771A3B">
        <w:rPr>
          <w:rFonts w:ascii="Arial" w:hAnsi="Arial" w:cs="Arial"/>
          <w:lang w:val="hr-HR"/>
        </w:rPr>
        <w:t>Upravni odjel za proračun i financije, javne prihode, nabavu i gradsku riznicu uredno na Obrascu IZJS izvještava Ministarstvo financija unutar proračunske godine, tromjesečno, do 10. u mjesecu za prethodno izvještajno razdoblje o otplati duga za sva zaduženja, jamstva i dane suglasnosti. U 2025. godini poslana su izvješća za 4. kvartal 2024. godine i za prvi, drugi i treći kvartal 2025. godine.</w:t>
      </w:r>
    </w:p>
    <w:p w14:paraId="5DC8C120"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 </w:t>
      </w:r>
    </w:p>
    <w:p w14:paraId="79A5C59C" w14:textId="77777777" w:rsidR="00DD0F9E" w:rsidRPr="00771A3B" w:rsidRDefault="00DD0F9E" w:rsidP="00DD0F9E">
      <w:pPr>
        <w:jc w:val="both"/>
        <w:rPr>
          <w:rFonts w:ascii="Arial" w:hAnsi="Arial" w:cs="Arial"/>
          <w:lang w:val="hr-HR"/>
        </w:rPr>
      </w:pPr>
      <w:r w:rsidRPr="00771A3B">
        <w:rPr>
          <w:rFonts w:ascii="Arial" w:hAnsi="Arial" w:cs="Arial"/>
          <w:lang w:val="hr-HR"/>
        </w:rPr>
        <w:t>Upravni odjel za proračun i financije, javne prihode, nabavu i gradsku riznicu uredno podmiruje svoju kreditnu zaduženost koju ima u Hrvatskoj banci za obnovu i razvoj, pod brojem - ESJR-21-1101516, koji se odnosi na modernizaciju sustava javne rasvjete Grada Duge Rese. Kredit se otplaćuje kvartalno.</w:t>
      </w:r>
    </w:p>
    <w:p w14:paraId="679ADB78" w14:textId="77777777" w:rsidR="00DD0F9E" w:rsidRPr="00771A3B" w:rsidRDefault="00DD0F9E" w:rsidP="00DD0F9E">
      <w:pPr>
        <w:jc w:val="both"/>
        <w:rPr>
          <w:rFonts w:ascii="Arial" w:hAnsi="Arial" w:cs="Arial"/>
          <w:lang w:val="hr-HR"/>
        </w:rPr>
      </w:pPr>
    </w:p>
    <w:p w14:paraId="3AE276B7"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Tijekom 2025. godine Upravni odjel za proračun i financije, javne prihode, nabavu i gradsku riznicu pripremio je materijel za kreditno zaduženje Grada Duge Rese za Gradsko vijeće za sljedeće projekte: </w:t>
      </w:r>
    </w:p>
    <w:p w14:paraId="1CF12871" w14:textId="77777777" w:rsidR="00DD0F9E" w:rsidRPr="00771A3B" w:rsidRDefault="00DD0F9E" w:rsidP="00DD0F9E">
      <w:pPr>
        <w:numPr>
          <w:ilvl w:val="0"/>
          <w:numId w:val="5"/>
        </w:numPr>
        <w:jc w:val="both"/>
        <w:rPr>
          <w:rFonts w:ascii="Arial" w:hAnsi="Arial" w:cs="Arial"/>
          <w:lang w:val="hr-HR"/>
        </w:rPr>
      </w:pPr>
      <w:r w:rsidRPr="00771A3B">
        <w:rPr>
          <w:rFonts w:ascii="Arial" w:hAnsi="Arial" w:cs="Arial"/>
          <w:lang w:val="hr-HR"/>
        </w:rPr>
        <w:t>Odluka o kreditnom zaduženju Grada Duge Rese – izgradnja i opremanje Centra za starije, datum donošenja 17.03.2025. godinne</w:t>
      </w:r>
    </w:p>
    <w:p w14:paraId="6AA94858" w14:textId="77777777" w:rsidR="00DD0F9E" w:rsidRPr="00771A3B" w:rsidRDefault="00DD0F9E" w:rsidP="00DD0F9E">
      <w:pPr>
        <w:numPr>
          <w:ilvl w:val="0"/>
          <w:numId w:val="5"/>
        </w:numPr>
        <w:jc w:val="both"/>
        <w:rPr>
          <w:rFonts w:ascii="Arial" w:hAnsi="Arial" w:cs="Arial"/>
          <w:lang w:val="hr-HR"/>
        </w:rPr>
      </w:pPr>
      <w:r w:rsidRPr="00771A3B">
        <w:rPr>
          <w:rFonts w:ascii="Arial" w:hAnsi="Arial" w:cs="Arial"/>
          <w:lang w:val="hr-HR"/>
        </w:rPr>
        <w:t>Odluka o kreditnom zaduženju Grada Duge Rese – energetska obnova zgrade gradske uprave, datum donošenja 17.03.2025. godine</w:t>
      </w:r>
    </w:p>
    <w:p w14:paraId="7B495B3D" w14:textId="77777777" w:rsidR="00DD0F9E" w:rsidRPr="00771A3B" w:rsidRDefault="00DD0F9E" w:rsidP="00DD0F9E">
      <w:pPr>
        <w:pStyle w:val="ListParagraph"/>
        <w:numPr>
          <w:ilvl w:val="0"/>
          <w:numId w:val="5"/>
        </w:numPr>
        <w:autoSpaceDE w:val="0"/>
        <w:autoSpaceDN w:val="0"/>
        <w:adjustRightInd w:val="0"/>
        <w:jc w:val="both"/>
        <w:rPr>
          <w:rFonts w:ascii="Arial" w:hAnsi="Arial" w:cs="Arial"/>
          <w:lang w:val="hr-HR"/>
        </w:rPr>
      </w:pPr>
      <w:r w:rsidRPr="00771A3B">
        <w:rPr>
          <w:rFonts w:ascii="Arial" w:hAnsi="Arial" w:cs="Arial"/>
          <w:lang w:val="hr-HR"/>
        </w:rPr>
        <w:t>Odluka o I. izmjenama Odluke o kreditnom zaduženju Grada Duge Rese za  projekt „Izgradnja i opremanje Centra za starije osobe Duga Resa  NPOO.C4.3.R.3-I4.01.0018“, datum donošenja 03.10.2025. godine</w:t>
      </w:r>
    </w:p>
    <w:p w14:paraId="483E3C5B" w14:textId="77777777" w:rsidR="00DD0F9E" w:rsidRPr="00771A3B" w:rsidRDefault="00DD0F9E" w:rsidP="00DD0F9E">
      <w:pPr>
        <w:pStyle w:val="ListParagraph"/>
        <w:numPr>
          <w:ilvl w:val="0"/>
          <w:numId w:val="5"/>
        </w:numPr>
        <w:autoSpaceDE w:val="0"/>
        <w:autoSpaceDN w:val="0"/>
        <w:adjustRightInd w:val="0"/>
        <w:jc w:val="both"/>
        <w:rPr>
          <w:rFonts w:ascii="Arial" w:hAnsi="Arial" w:cs="Arial"/>
          <w:lang w:val="hr-HR"/>
        </w:rPr>
      </w:pPr>
      <w:r w:rsidRPr="00771A3B">
        <w:rPr>
          <w:rFonts w:ascii="Arial" w:hAnsi="Arial" w:cs="Arial"/>
          <w:lang w:val="hr-HR"/>
        </w:rPr>
        <w:t>Odluka o I. izmjenama Odluke o kreditnom zaduženju Grada Duge Rese za projekt  „Energetska obnova zgrada gradske uprave na adresi Trg Svetog Jurja 1,  Duga Resa NPOO.C6.1.R1-I1.04.0339“, datum donošenja 03.10.2025. godine</w:t>
      </w:r>
    </w:p>
    <w:p w14:paraId="169E3904" w14:textId="77777777" w:rsidR="00DD0F9E" w:rsidRPr="00771A3B" w:rsidRDefault="00DD0F9E" w:rsidP="00DD0F9E">
      <w:pPr>
        <w:pStyle w:val="ListParagraph"/>
        <w:autoSpaceDE w:val="0"/>
        <w:autoSpaceDN w:val="0"/>
        <w:adjustRightInd w:val="0"/>
        <w:jc w:val="both"/>
        <w:rPr>
          <w:rFonts w:ascii="Arial" w:hAnsi="Arial" w:cs="Arial"/>
          <w:lang w:val="hr-HR"/>
        </w:rPr>
      </w:pPr>
    </w:p>
    <w:p w14:paraId="4EFE0CA5"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Ministratsvo financija dalo je suglasnosti za zaduženje za dva navedena projekta 20. listopada 2025. godine. </w:t>
      </w:r>
    </w:p>
    <w:p w14:paraId="0337E6A5" w14:textId="77777777" w:rsidR="00DD0F9E" w:rsidRPr="00771A3B" w:rsidRDefault="00DD0F9E" w:rsidP="00DD0F9E">
      <w:pPr>
        <w:jc w:val="both"/>
        <w:rPr>
          <w:rFonts w:ascii="Arial" w:hAnsi="Arial" w:cs="Arial"/>
          <w:lang w:val="hr-HR"/>
        </w:rPr>
      </w:pPr>
    </w:p>
    <w:p w14:paraId="1297ED1C" w14:textId="77777777" w:rsidR="00DD0F9E" w:rsidRPr="00771A3B" w:rsidRDefault="00DD0F9E" w:rsidP="00DD0F9E">
      <w:pPr>
        <w:jc w:val="both"/>
        <w:rPr>
          <w:rFonts w:ascii="Arial" w:hAnsi="Arial" w:cs="Arial"/>
          <w:lang w:val="hr-HR"/>
        </w:rPr>
      </w:pPr>
    </w:p>
    <w:p w14:paraId="6970023F" w14:textId="77777777" w:rsidR="00DD0F9E" w:rsidRPr="00771A3B" w:rsidRDefault="00DD0F9E" w:rsidP="00DD0F9E">
      <w:pPr>
        <w:jc w:val="both"/>
        <w:rPr>
          <w:rFonts w:ascii="Arial" w:hAnsi="Arial" w:cs="Arial"/>
          <w:b/>
          <w:lang w:val="hr-HR"/>
        </w:rPr>
      </w:pPr>
      <w:r w:rsidRPr="00771A3B">
        <w:rPr>
          <w:rFonts w:ascii="Arial" w:hAnsi="Arial" w:cs="Arial"/>
          <w:b/>
          <w:lang w:val="hr-HR"/>
        </w:rPr>
        <w:t>Računovodstveno – financijski poslovi i gradska riznica</w:t>
      </w:r>
    </w:p>
    <w:p w14:paraId="091308C7" w14:textId="77777777" w:rsidR="00DD0F9E" w:rsidRPr="00771A3B" w:rsidRDefault="00DD0F9E" w:rsidP="00DD0F9E">
      <w:pPr>
        <w:jc w:val="both"/>
        <w:rPr>
          <w:rFonts w:ascii="Arial" w:hAnsi="Arial" w:cs="Arial"/>
          <w:b/>
          <w:highlight w:val="green"/>
          <w:lang w:val="hr-HR"/>
        </w:rPr>
      </w:pPr>
    </w:p>
    <w:p w14:paraId="3A445E42" w14:textId="77777777" w:rsidR="00DD0F9E" w:rsidRPr="00771A3B" w:rsidRDefault="00DD0F9E" w:rsidP="00DD0F9E">
      <w:pPr>
        <w:jc w:val="both"/>
        <w:rPr>
          <w:rFonts w:ascii="Arial" w:hAnsi="Arial" w:cs="Arial"/>
          <w:lang w:val="hr-HR"/>
        </w:rPr>
      </w:pPr>
      <w:r w:rsidRPr="00771A3B">
        <w:rPr>
          <w:rFonts w:ascii="Arial" w:hAnsi="Arial" w:cs="Arial"/>
          <w:lang w:val="hr-HR"/>
        </w:rPr>
        <w:t>Računovodstveni poslovi podrazumijevaju vođenje knjigovodstvenih poslova proračuna: glavne knjige, analitičkih knjigovodstvenih evidencija kupaca i dobavljača, te evidentiranje svih transakcija nastalih na imovini, obvezama i potraživanjima, kao i analitičku evidenciju imovine odnosno osnovnih sredstava i sitnog inventara. Rezultat svih ovih knjigovodstvenih poslova je sastavljanje kvartalnih, polugodišnjih i godišnjih financijskih izvještaja Grada Duge Rese, kao i konsolidiranog financijskog izvještaja koji uključuje 4 proračunska korisnika, a u skladu s financijsko – računovodstvenim propisima. Upravni odjel za proračun i financije, javne prihode, nabavu i gradsku riznicu sve navedene poslove, osim što radi za Grad Dugu Resu radi i za sljedeće proračunske korisnike: Gradsku knjižnicu i čitaonicu, Pučko otvoreno učilište i Javnu ustanovu InovaDR za poticanje lokalnog razvoja.</w:t>
      </w:r>
    </w:p>
    <w:p w14:paraId="6BE0EB02" w14:textId="77777777" w:rsidR="00DD0F9E" w:rsidRPr="00771A3B" w:rsidRDefault="00DD0F9E" w:rsidP="00DD0F9E">
      <w:pPr>
        <w:jc w:val="both"/>
        <w:rPr>
          <w:rFonts w:ascii="Arial" w:hAnsi="Arial" w:cs="Arial"/>
          <w:lang w:val="hr-HR"/>
        </w:rPr>
      </w:pPr>
    </w:p>
    <w:p w14:paraId="2EA48E2F" w14:textId="77777777" w:rsidR="00DD0F9E" w:rsidRPr="00771A3B" w:rsidRDefault="00DD0F9E" w:rsidP="00DD0F9E">
      <w:pPr>
        <w:jc w:val="both"/>
        <w:rPr>
          <w:rFonts w:ascii="Arial" w:hAnsi="Arial" w:cs="Arial"/>
          <w:lang w:val="hr-HR"/>
        </w:rPr>
      </w:pPr>
      <w:r w:rsidRPr="00771A3B">
        <w:rPr>
          <w:rFonts w:ascii="Arial" w:hAnsi="Arial" w:cs="Arial"/>
          <w:lang w:val="hr-HR"/>
        </w:rPr>
        <w:t>Upravni odjel za proračun i financije, javne prihode, nabavu i gradsku riznicu je izradio i predao sljedeće financijske izvještaje u propisanim zakonskim rokovima:</w:t>
      </w:r>
    </w:p>
    <w:p w14:paraId="79EF6E9F" w14:textId="77777777" w:rsidR="00DD0F9E" w:rsidRPr="00771A3B" w:rsidRDefault="00DD0F9E" w:rsidP="00DD0F9E">
      <w:pPr>
        <w:pStyle w:val="ListParagraph"/>
        <w:numPr>
          <w:ilvl w:val="0"/>
          <w:numId w:val="6"/>
        </w:numPr>
        <w:jc w:val="both"/>
        <w:rPr>
          <w:rFonts w:ascii="Arial" w:hAnsi="Arial" w:cs="Arial"/>
          <w:lang w:val="hr-HR"/>
        </w:rPr>
      </w:pPr>
      <w:r w:rsidRPr="00771A3B">
        <w:rPr>
          <w:rFonts w:ascii="Arial" w:hAnsi="Arial" w:cs="Arial"/>
          <w:lang w:val="hr-HR"/>
        </w:rPr>
        <w:t xml:space="preserve">Godišnji financijski izvještaj razine 21 (proračunski korisnici), razine 22 (Grad Duga Resa) i razina 23 (Konsolidirani financijski izvještaj) za 2024. godinu. </w:t>
      </w:r>
    </w:p>
    <w:p w14:paraId="7173C9E3" w14:textId="77777777" w:rsidR="00DD0F9E" w:rsidRPr="00771A3B" w:rsidRDefault="00DD0F9E" w:rsidP="00DD0F9E">
      <w:pPr>
        <w:pStyle w:val="ListParagraph"/>
        <w:numPr>
          <w:ilvl w:val="0"/>
          <w:numId w:val="6"/>
        </w:numPr>
        <w:jc w:val="both"/>
        <w:rPr>
          <w:rFonts w:ascii="Arial" w:hAnsi="Arial" w:cs="Arial"/>
          <w:lang w:val="hr-HR"/>
        </w:rPr>
      </w:pPr>
      <w:r w:rsidRPr="00771A3B">
        <w:rPr>
          <w:rFonts w:ascii="Arial" w:hAnsi="Arial" w:cs="Arial"/>
          <w:lang w:val="hr-HR"/>
        </w:rPr>
        <w:t>Tromjesečni financijski izvještaj razina 21 (proračunski korisnici) i razina 22 (Grad Duga Resa) za razdoblje od 01.01.2025.-31.03.2025. godine</w:t>
      </w:r>
    </w:p>
    <w:p w14:paraId="0214FAB0" w14:textId="77777777" w:rsidR="00DD0F9E" w:rsidRPr="00771A3B" w:rsidRDefault="00DD0F9E" w:rsidP="00DD0F9E">
      <w:pPr>
        <w:pStyle w:val="ListParagraph"/>
        <w:numPr>
          <w:ilvl w:val="0"/>
          <w:numId w:val="6"/>
        </w:numPr>
        <w:jc w:val="both"/>
        <w:rPr>
          <w:rFonts w:ascii="Arial" w:hAnsi="Arial" w:cs="Arial"/>
          <w:lang w:val="hr-HR"/>
        </w:rPr>
      </w:pPr>
      <w:r w:rsidRPr="00771A3B">
        <w:rPr>
          <w:rFonts w:ascii="Arial" w:hAnsi="Arial" w:cs="Arial"/>
          <w:lang w:val="hr-HR"/>
        </w:rPr>
        <w:lastRenderedPageBreak/>
        <w:t>Polugodišnji financijski izvještaj razine 21 (proračunski koriscnici), razine 22 (Grad Duga Resa) i razina 23 (Konsolidirani financijski izvještaj) za razdoblje od 01.01.2025.-30.06.2025.</w:t>
      </w:r>
    </w:p>
    <w:p w14:paraId="79E1D0BB" w14:textId="77777777" w:rsidR="00DD0F9E" w:rsidRPr="00771A3B" w:rsidRDefault="00DD0F9E" w:rsidP="00DD0F9E">
      <w:pPr>
        <w:pStyle w:val="ListParagraph"/>
        <w:numPr>
          <w:ilvl w:val="0"/>
          <w:numId w:val="6"/>
        </w:numPr>
        <w:jc w:val="both"/>
        <w:rPr>
          <w:rFonts w:ascii="Arial" w:hAnsi="Arial" w:cs="Arial"/>
          <w:lang w:val="hr-HR"/>
        </w:rPr>
      </w:pPr>
      <w:r w:rsidRPr="00771A3B">
        <w:rPr>
          <w:rFonts w:ascii="Arial" w:hAnsi="Arial" w:cs="Arial"/>
          <w:lang w:val="hr-HR"/>
        </w:rPr>
        <w:t>Devetomjesečni izvještaj razine 21 (proračunski korisnici) i 22 (Grad Duga Resa) za razodblje od 01.01.2025.-30.09.2025.</w:t>
      </w:r>
    </w:p>
    <w:p w14:paraId="671188E0" w14:textId="77777777" w:rsidR="00DD0F9E" w:rsidRPr="00771A3B" w:rsidRDefault="00DD0F9E" w:rsidP="00DD0F9E">
      <w:pPr>
        <w:pStyle w:val="ListParagraph"/>
        <w:jc w:val="both"/>
        <w:rPr>
          <w:rFonts w:ascii="Arial" w:hAnsi="Arial" w:cs="Arial"/>
          <w:lang w:val="hr-HR"/>
        </w:rPr>
      </w:pPr>
    </w:p>
    <w:p w14:paraId="26BCDC5B"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Tijekom godine dnevno se obavljaju poslovi plaćanja obveza Grada i svih proračunskih korisnika, te su tijekom 2025. godine obrađena ukupno 349 bankovna izvoda (glavni). Na izvodu žiro računa Grada Duge Rese evidentiraju se svi prihodi svih proračunskih korisnika. </w:t>
      </w:r>
    </w:p>
    <w:p w14:paraId="365E66E0" w14:textId="77777777" w:rsidR="00DD0F9E" w:rsidRPr="00771A3B" w:rsidRDefault="00DD0F9E" w:rsidP="00DD0F9E">
      <w:pPr>
        <w:jc w:val="both"/>
        <w:rPr>
          <w:rFonts w:ascii="Arial" w:hAnsi="Arial" w:cs="Arial"/>
          <w:lang w:val="hr-HR"/>
        </w:rPr>
      </w:pPr>
      <w:r w:rsidRPr="00771A3B">
        <w:rPr>
          <w:rFonts w:ascii="Arial" w:hAnsi="Arial" w:cs="Arial"/>
          <w:lang w:val="hr-HR"/>
        </w:rPr>
        <w:t>U okviru računovodstvenih poslova obavlja se i financijsko poslovanje koje obuhvaća blagajničke poslove, poslove obračuna i isplate plaća i drugog dohotka, ugovora o djelu i autorskih honorara, evidentiranje i obračun putnih naloga. Također, ove poslove Upravni odjel za proračun i financije, javne prihode, nabavu i gradsku riznicu radi i za tri proračunska korisnika (Gradsku knjižnicu i čitaonicu, Pučko otvoreno učilište i Javnu ustanovu InovaDR za poticanje lokalnog razvoja).</w:t>
      </w:r>
    </w:p>
    <w:p w14:paraId="5E9D74B7"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Financijsko poslovanje obuhvaća i kontrolu ulaznih dokumenata za plaćanje: računa, naredbi, rješenja, odluka, zahtjeva te izvršenje naloga prema dobavljačima i krajnjim korisnicima proračuna. U likvidaturi je tijekom 2025. godine evidentirano 1583  ulaznih računa Grada Duge Rese, 136 odluka i 211 zahtjeva. </w:t>
      </w:r>
    </w:p>
    <w:p w14:paraId="59938C69"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Obveze Grada Duge Rese podmiruju se u dospijeću. Žiro račun Grada Duge Rese u 2025. godini bio je uvijek pozitivan.  </w:t>
      </w:r>
    </w:p>
    <w:p w14:paraId="0C7E829F" w14:textId="77777777" w:rsidR="00DD0F9E" w:rsidRPr="00771A3B" w:rsidRDefault="00DD0F9E" w:rsidP="00DD0F9E">
      <w:pPr>
        <w:jc w:val="both"/>
        <w:rPr>
          <w:rFonts w:ascii="Arial" w:hAnsi="Arial" w:cs="Arial"/>
          <w:lang w:val="hr-HR"/>
        </w:rPr>
      </w:pPr>
    </w:p>
    <w:p w14:paraId="6C65C582" w14:textId="77777777" w:rsidR="00DD0F9E" w:rsidRPr="00771A3B" w:rsidRDefault="00DD0F9E" w:rsidP="00DD0F9E">
      <w:pPr>
        <w:jc w:val="both"/>
        <w:rPr>
          <w:rFonts w:ascii="Arial" w:hAnsi="Arial" w:cs="Arial"/>
          <w:lang w:val="hr-HR"/>
        </w:rPr>
      </w:pPr>
      <w:r w:rsidRPr="00771A3B">
        <w:rPr>
          <w:rFonts w:ascii="Arial" w:hAnsi="Arial" w:cs="Arial"/>
          <w:lang w:val="hr-HR"/>
        </w:rPr>
        <w:t>Grad Duga Resa posluje putem jedinstvenog računa riznice, odnosno jedinstvenog bankovnog računa. Time su objedinjena plaćanja, primanja, čuvanje i prijenos svih prihoda i primitaka te rashoda i izdataka gradskog proračuna i proračunskih korisnika. Svi rashodi proračunskih korisnika podmiruju se s jedinstvenog žiro računa Grada Duge Rese na temelju zahtjeva za plaćanje proračunskog korisnika koji se zaprima elektroničkim putem, koji se ovjeravaju i stavljaju u plaćanje. Kroz sustav lokalne riznice u 2025. godini obrađeno je 257 zahtjeva proračunskih korisnika s 1694 obrađenih računa (Gradske knjižnice i čitaonice 268 računa, Pučkog otvorenog učilišta Duga Resa 330 računa, Javne ustanove InovaDR za poticanje lokalnog razvoja ukupno 117 računa, Dječjeg vrtića Duga Resa 979 računa). Zahtjevi proračunskih korisnika obrađuju se i knjiže ažurno te plaćaju pravovremeno.</w:t>
      </w:r>
    </w:p>
    <w:p w14:paraId="1756EB77" w14:textId="77777777" w:rsidR="00DD0F9E" w:rsidRPr="00771A3B" w:rsidRDefault="00DD0F9E" w:rsidP="00DD0F9E">
      <w:pPr>
        <w:jc w:val="both"/>
        <w:rPr>
          <w:rFonts w:ascii="Arial" w:hAnsi="Arial" w:cs="Arial"/>
          <w:lang w:val="hr-HR"/>
        </w:rPr>
      </w:pPr>
    </w:p>
    <w:p w14:paraId="7C93E29C" w14:textId="77777777" w:rsidR="00DD0F9E" w:rsidRPr="00771A3B" w:rsidRDefault="00DD0F9E" w:rsidP="00DD0F9E">
      <w:pPr>
        <w:jc w:val="both"/>
        <w:rPr>
          <w:rFonts w:ascii="Arial" w:hAnsi="Arial" w:cs="Arial"/>
          <w:lang w:val="hr-HR"/>
        </w:rPr>
      </w:pPr>
      <w:r w:rsidRPr="00771A3B">
        <w:rPr>
          <w:rFonts w:ascii="Arial" w:hAnsi="Arial" w:cs="Arial"/>
          <w:lang w:val="hr-HR"/>
        </w:rPr>
        <w:t>Unutar Upravnog odjela za proračun i financije, javne prihode, nabavu i gradsku riznicu obavljaju se i poslovi izvještavanja prema Državnom zavodu za statistiku i ostalim nadležnim institucijama.</w:t>
      </w:r>
    </w:p>
    <w:p w14:paraId="50696538" w14:textId="77777777" w:rsidR="00DD0F9E" w:rsidRPr="00771A3B" w:rsidRDefault="00DD0F9E" w:rsidP="00DD0F9E">
      <w:pPr>
        <w:jc w:val="both"/>
        <w:rPr>
          <w:rFonts w:ascii="Arial" w:hAnsi="Arial" w:cs="Arial"/>
          <w:lang w:val="hr-HR"/>
        </w:rPr>
      </w:pPr>
    </w:p>
    <w:p w14:paraId="765CFA92" w14:textId="77777777" w:rsidR="00DD0F9E" w:rsidRPr="00771A3B" w:rsidRDefault="00DD0F9E" w:rsidP="00DD0F9E">
      <w:pPr>
        <w:jc w:val="both"/>
        <w:rPr>
          <w:rFonts w:ascii="Arial" w:hAnsi="Arial" w:cs="Arial"/>
          <w:b/>
          <w:lang w:val="hr-HR"/>
        </w:rPr>
      </w:pPr>
    </w:p>
    <w:p w14:paraId="68059C16" w14:textId="77777777" w:rsidR="00DD0F9E" w:rsidRPr="00771A3B" w:rsidRDefault="00DD0F9E" w:rsidP="00DD0F9E">
      <w:pPr>
        <w:jc w:val="both"/>
        <w:rPr>
          <w:rFonts w:ascii="Arial" w:hAnsi="Arial" w:cs="Arial"/>
          <w:b/>
          <w:lang w:val="hr-HR"/>
        </w:rPr>
      </w:pPr>
      <w:r w:rsidRPr="00771A3B">
        <w:rPr>
          <w:rFonts w:ascii="Arial" w:hAnsi="Arial" w:cs="Arial"/>
          <w:b/>
          <w:lang w:val="hr-HR"/>
        </w:rPr>
        <w:t xml:space="preserve">Poslovi fakturiranja, knjiženja i naplate </w:t>
      </w:r>
    </w:p>
    <w:p w14:paraId="3A41EB4F" w14:textId="77777777" w:rsidR="00DD0F9E" w:rsidRPr="00771A3B" w:rsidRDefault="00DD0F9E" w:rsidP="00DD0F9E">
      <w:pPr>
        <w:jc w:val="both"/>
        <w:rPr>
          <w:rFonts w:ascii="Arial" w:hAnsi="Arial" w:cs="Arial"/>
          <w:lang w:val="hr-HR"/>
        </w:rPr>
      </w:pPr>
    </w:p>
    <w:p w14:paraId="0DECFE15" w14:textId="77777777" w:rsidR="00DD0F9E" w:rsidRPr="00771A3B" w:rsidRDefault="00DD0F9E" w:rsidP="00DD0F9E">
      <w:pPr>
        <w:jc w:val="both"/>
        <w:rPr>
          <w:rFonts w:ascii="Arial" w:hAnsi="Arial" w:cs="Arial"/>
          <w:lang w:val="hr-HR"/>
        </w:rPr>
      </w:pPr>
      <w:r w:rsidRPr="00771A3B">
        <w:rPr>
          <w:rFonts w:ascii="Arial" w:hAnsi="Arial" w:cs="Arial"/>
          <w:lang w:val="hr-HR"/>
        </w:rPr>
        <w:t>U 2025. godine Upravni odjel za proračun i financije, javne prihode, nabavu i gradsku riznicu poslao je 60.475 uplatnica fizičkim osobama i 3.448 uplatnica pravnim osobama za komunalnu naknadu, 438 izlaznih računa (zakupnina javne gradske površine, zakupnine terase, zakupnina prostora, refundacije troškova za prostor koji je u vlasništvu grada, refundacija materijalnih troškova po pitanju poslova za naknadu za uređenje voda i naplata 10% na doznačena sredstva po prihodu naknade za uređenje voda, ugovor o koncesiji - dimnjačarski poslovi) te je temeljem ugovora odnosno zaprimljenih rješenja napravio 40 zaduženja komunalnog doprinosa.</w:t>
      </w:r>
    </w:p>
    <w:p w14:paraId="57DC30F0" w14:textId="77777777" w:rsidR="00DD0F9E" w:rsidRPr="00771A3B" w:rsidRDefault="00DD0F9E" w:rsidP="00DD0F9E">
      <w:pPr>
        <w:jc w:val="both"/>
        <w:rPr>
          <w:rFonts w:ascii="Arial" w:hAnsi="Arial" w:cs="Arial"/>
          <w:lang w:val="hr-HR"/>
        </w:rPr>
      </w:pPr>
    </w:p>
    <w:p w14:paraId="354E41B4" w14:textId="77777777" w:rsidR="00DD0F9E" w:rsidRPr="00771A3B" w:rsidRDefault="00DD0F9E" w:rsidP="00DD0F9E">
      <w:pPr>
        <w:jc w:val="both"/>
        <w:rPr>
          <w:rFonts w:ascii="Arial" w:hAnsi="Arial" w:cs="Arial"/>
          <w:lang w:val="hr-HR"/>
        </w:rPr>
      </w:pPr>
      <w:r w:rsidRPr="00771A3B">
        <w:rPr>
          <w:rFonts w:ascii="Arial" w:hAnsi="Arial" w:cs="Arial"/>
          <w:lang w:val="hr-HR"/>
        </w:rPr>
        <w:t>Upravni odjel za proračun i financije, javne prihode, nabavu i gradsku riznicu izradio je 264 rješenja o komunalnoj naknadi na temelju ugovora o kupoprodaji, rješenja o nasljeđivanju ili na temelju novo registriranih obveznika.</w:t>
      </w:r>
    </w:p>
    <w:p w14:paraId="163B5A0E" w14:textId="77777777" w:rsidR="00DD0F9E" w:rsidRPr="00771A3B" w:rsidRDefault="00DD0F9E" w:rsidP="00DD0F9E">
      <w:pPr>
        <w:jc w:val="both"/>
        <w:rPr>
          <w:rFonts w:ascii="Arial" w:hAnsi="Arial" w:cs="Arial"/>
          <w:color w:val="45B0E1" w:themeColor="accent1" w:themeTint="99"/>
          <w:lang w:val="hr-HR"/>
        </w:rPr>
      </w:pPr>
    </w:p>
    <w:p w14:paraId="7DFA7F62"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U cilju naplate potraživanja Upravni odjel za proračun i financije, javne prihode, nabavu i gradsku riznicu je u 2025. godini izradio ukupno 223 rješenja o ovrsi za komunalnu naknadu od čega 197 za fizičke osobe i 26 za pravne osobe. </w:t>
      </w:r>
    </w:p>
    <w:p w14:paraId="0DF5CA91" w14:textId="77777777" w:rsidR="00DD0F9E" w:rsidRPr="00771A3B" w:rsidRDefault="00DD0F9E" w:rsidP="00DD0F9E">
      <w:pPr>
        <w:jc w:val="both"/>
        <w:rPr>
          <w:rFonts w:ascii="Arial" w:hAnsi="Arial" w:cs="Arial"/>
          <w:lang w:val="hr-HR"/>
        </w:rPr>
      </w:pPr>
    </w:p>
    <w:p w14:paraId="2968C8CF" w14:textId="77777777" w:rsidR="00DD0F9E" w:rsidRPr="00771A3B" w:rsidRDefault="00DD0F9E" w:rsidP="00DD0F9E">
      <w:pPr>
        <w:jc w:val="both"/>
        <w:rPr>
          <w:rFonts w:ascii="Arial" w:hAnsi="Arial" w:cs="Arial"/>
          <w:lang w:val="hr-HR"/>
        </w:rPr>
      </w:pPr>
      <w:r w:rsidRPr="00771A3B">
        <w:rPr>
          <w:rFonts w:ascii="Arial" w:hAnsi="Arial" w:cs="Arial"/>
          <w:lang w:val="hr-HR"/>
        </w:rPr>
        <w:t xml:space="preserve">Kontinuirano se, na dnevnoj bazi, knjiže sve uplate, a temeljem zahtjeva obveznika vrše se preknjiženja, povrati više odnosno pogrešno uplaćenih sredstava i izdaju potvrde o stanju dugovanja. </w:t>
      </w:r>
    </w:p>
    <w:p w14:paraId="33EC8684" w14:textId="77777777" w:rsidR="00DD0F9E" w:rsidRPr="00771A3B" w:rsidRDefault="00DD0F9E" w:rsidP="00DD0F9E">
      <w:pPr>
        <w:jc w:val="both"/>
        <w:rPr>
          <w:rFonts w:ascii="Arial" w:hAnsi="Arial" w:cs="Arial"/>
          <w:lang w:val="hr-HR"/>
        </w:rPr>
      </w:pPr>
    </w:p>
    <w:p w14:paraId="13F13D37" w14:textId="77777777" w:rsidR="00DD0F9E" w:rsidRPr="00771A3B" w:rsidRDefault="00DD0F9E" w:rsidP="00DD0F9E">
      <w:pPr>
        <w:jc w:val="both"/>
        <w:rPr>
          <w:rFonts w:ascii="Arial" w:hAnsi="Arial" w:cs="Arial"/>
          <w:b/>
          <w:lang w:val="hr-HR"/>
        </w:rPr>
      </w:pPr>
      <w:r w:rsidRPr="00771A3B">
        <w:rPr>
          <w:rFonts w:ascii="Arial" w:hAnsi="Arial" w:cs="Arial"/>
          <w:b/>
          <w:lang w:val="hr-HR"/>
        </w:rPr>
        <w:t>Financijsko upravljanje i kontrola</w:t>
      </w:r>
    </w:p>
    <w:p w14:paraId="28C6107E" w14:textId="77777777" w:rsidR="00DD0F9E" w:rsidRPr="00771A3B" w:rsidRDefault="00DD0F9E" w:rsidP="00DD0F9E">
      <w:pPr>
        <w:ind w:firstLine="720"/>
        <w:jc w:val="both"/>
        <w:rPr>
          <w:rFonts w:ascii="Arial" w:hAnsi="Arial" w:cs="Arial"/>
          <w:highlight w:val="yellow"/>
          <w:lang w:val="hr-HR"/>
        </w:rPr>
      </w:pPr>
    </w:p>
    <w:p w14:paraId="51737D60" w14:textId="77777777" w:rsidR="00DD0F9E" w:rsidRPr="00771A3B" w:rsidRDefault="00DD0F9E" w:rsidP="00DD0F9E">
      <w:pPr>
        <w:pStyle w:val="NoSpacing"/>
        <w:jc w:val="both"/>
        <w:rPr>
          <w:rFonts w:ascii="Arial" w:hAnsi="Arial" w:cs="Arial"/>
          <w:sz w:val="20"/>
          <w:szCs w:val="20"/>
        </w:rPr>
      </w:pPr>
      <w:r w:rsidRPr="00771A3B">
        <w:rPr>
          <w:rFonts w:ascii="Arial" w:hAnsi="Arial" w:cs="Arial"/>
          <w:sz w:val="20"/>
          <w:szCs w:val="20"/>
        </w:rPr>
        <w:t xml:space="preserve">Tijekom 2025. godine Upravni odjel za proračun i financije, javne prihode, nabavu i gradsku riznicu u kontinuitetu je provodio aktivnosti financijskog upravljanja i kontrola. </w:t>
      </w:r>
    </w:p>
    <w:p w14:paraId="569DB047" w14:textId="77777777" w:rsidR="00DD0F9E" w:rsidRPr="00771A3B" w:rsidRDefault="00DD0F9E" w:rsidP="00DD0F9E">
      <w:pPr>
        <w:pStyle w:val="NoSpacing"/>
        <w:jc w:val="both"/>
        <w:rPr>
          <w:rFonts w:ascii="Arial" w:hAnsi="Arial" w:cs="Arial"/>
          <w:sz w:val="20"/>
          <w:szCs w:val="20"/>
        </w:rPr>
      </w:pPr>
    </w:p>
    <w:p w14:paraId="7A807CEA" w14:textId="77777777" w:rsidR="00DD0F9E" w:rsidRPr="00771A3B" w:rsidRDefault="00DD0F9E" w:rsidP="00DD0F9E">
      <w:pPr>
        <w:pStyle w:val="NoSpacing"/>
        <w:jc w:val="both"/>
        <w:rPr>
          <w:rFonts w:ascii="Arial" w:hAnsi="Arial" w:cs="Arial"/>
          <w:sz w:val="20"/>
          <w:szCs w:val="20"/>
        </w:rPr>
      </w:pPr>
      <w:r w:rsidRPr="00771A3B">
        <w:rPr>
          <w:rFonts w:ascii="Arial" w:hAnsi="Arial" w:cs="Arial"/>
          <w:sz w:val="20"/>
          <w:szCs w:val="20"/>
        </w:rPr>
        <w:lastRenderedPageBreak/>
        <w:t xml:space="preserve">Od 01. ožujka 2024. godine otvorena je aplikacija za Jačanje sustava fiskalne odgovornosti i unutarnjih kontrola (JFOSUK) za sastavljanje i predaju Izjave o fiskalnoj odgovornosti. Grad Duga Resa je putem aplikacije predao Izjavu o fiskalnoj odgovornosti u zadanom roku (31.03.2025.) za 2024. godinu. </w:t>
      </w:r>
    </w:p>
    <w:p w14:paraId="2E451724" w14:textId="77777777" w:rsidR="00DD0F9E" w:rsidRPr="00771A3B" w:rsidRDefault="00DD0F9E" w:rsidP="00DD0F9E">
      <w:pPr>
        <w:pStyle w:val="NoSpacing"/>
        <w:jc w:val="both"/>
        <w:rPr>
          <w:rFonts w:ascii="Arial" w:hAnsi="Arial" w:cs="Arial"/>
          <w:sz w:val="20"/>
          <w:szCs w:val="20"/>
        </w:rPr>
      </w:pPr>
    </w:p>
    <w:p w14:paraId="2B959CEA" w14:textId="77777777" w:rsidR="00DD0F9E" w:rsidRPr="00771A3B" w:rsidRDefault="00DD0F9E" w:rsidP="00DD0F9E">
      <w:pPr>
        <w:pStyle w:val="NoSpacing"/>
        <w:jc w:val="both"/>
        <w:rPr>
          <w:rFonts w:ascii="Arial" w:hAnsi="Arial" w:cs="Arial"/>
          <w:sz w:val="20"/>
          <w:szCs w:val="20"/>
        </w:rPr>
      </w:pPr>
      <w:r w:rsidRPr="00771A3B">
        <w:rPr>
          <w:rFonts w:ascii="Arial" w:hAnsi="Arial" w:cs="Arial"/>
          <w:sz w:val="20"/>
          <w:szCs w:val="20"/>
        </w:rPr>
        <w:t xml:space="preserve">Također, Upravni odjel za proračun i financije, javne prihode, nabavu i gradsku riznicu surađuje s ravnateljima u izradi Izjave o fiskalnoj odgovornosti za tri proračunska korisnika (Gradsku knjižnicu i čitaonicu, Pučko otvoreno učilište i Javnu ustanovu InovaDR za poticanje lokalnog razvoja). </w:t>
      </w:r>
    </w:p>
    <w:p w14:paraId="25B198DF" w14:textId="77777777" w:rsidR="00DD0F9E" w:rsidRPr="00771A3B" w:rsidRDefault="00DD0F9E" w:rsidP="00DD0F9E">
      <w:pPr>
        <w:pStyle w:val="NoSpacing"/>
        <w:jc w:val="both"/>
        <w:rPr>
          <w:rFonts w:ascii="Arial" w:hAnsi="Arial" w:cs="Arial"/>
          <w:sz w:val="20"/>
          <w:szCs w:val="20"/>
        </w:rPr>
      </w:pPr>
    </w:p>
    <w:p w14:paraId="29427104" w14:textId="77777777" w:rsidR="00DD0F9E" w:rsidRPr="00771A3B" w:rsidRDefault="00DD0F9E" w:rsidP="00DD0F9E">
      <w:pPr>
        <w:pStyle w:val="NoSpacing"/>
        <w:jc w:val="both"/>
        <w:rPr>
          <w:rFonts w:ascii="Arial" w:hAnsi="Arial" w:cs="Arial"/>
          <w:sz w:val="20"/>
          <w:szCs w:val="20"/>
        </w:rPr>
      </w:pPr>
      <w:r w:rsidRPr="00771A3B">
        <w:rPr>
          <w:rFonts w:ascii="Arial" w:hAnsi="Arial" w:cs="Arial"/>
          <w:sz w:val="20"/>
          <w:szCs w:val="20"/>
        </w:rPr>
        <w:t xml:space="preserve">Upravni odjel za proračun i financije, javne prihode, nabavu i gradsku riznicu zaprima Izjave o fiskalnoj odgovornosti ustanova i trgovačkih društava koji su u vlasništvu Grad Duge Rese. Izjave o fiskalnoj odgovornosti za 2024. godinu zaprimljene su u zakonskim rokovima za ustanove do 28.02.2025. godine, a za trgovačka društva do 31.03.2025. godine. </w:t>
      </w:r>
    </w:p>
    <w:p w14:paraId="74F65D4C" w14:textId="77777777" w:rsidR="00DD0F9E" w:rsidRPr="00771A3B" w:rsidRDefault="00DD0F9E" w:rsidP="00DD0F9E">
      <w:pPr>
        <w:pStyle w:val="NoSpacing"/>
        <w:jc w:val="both"/>
        <w:rPr>
          <w:rFonts w:ascii="Arial" w:hAnsi="Arial" w:cs="Arial"/>
          <w:sz w:val="20"/>
          <w:szCs w:val="20"/>
        </w:rPr>
      </w:pPr>
    </w:p>
    <w:p w14:paraId="2A662B51" w14:textId="77777777" w:rsidR="00DD0F9E" w:rsidRPr="00771A3B" w:rsidRDefault="00DD0F9E" w:rsidP="00DD0F9E">
      <w:pPr>
        <w:pStyle w:val="NoSpacing"/>
        <w:jc w:val="both"/>
        <w:rPr>
          <w:rFonts w:ascii="Arial" w:hAnsi="Arial" w:cs="Arial"/>
          <w:sz w:val="20"/>
          <w:szCs w:val="20"/>
        </w:rPr>
      </w:pPr>
      <w:r w:rsidRPr="00771A3B">
        <w:rPr>
          <w:rFonts w:ascii="Arial" w:hAnsi="Arial" w:cs="Arial"/>
          <w:sz w:val="20"/>
          <w:szCs w:val="20"/>
        </w:rPr>
        <w:t>Upravni odjel za proračun i financije, javne prihode, nabavu i gradsku riznicu zadužen je za poslove objavljivanja transparentnost proračuna, odnosno javno objavljuje informacije o trošenju sredstava proračuna, o isplatama iz proračuna, omogućujući građanima uvid u financijsko poslovanje Grada. Ova inicijativa osigurava veću dostupnost i razumijevanje informacija o trošenju javnih sredstava, čime se jača povjerenje između lokalne vlasti i građana te promiče odgovornost u upravljanju gradskim resursima.</w:t>
      </w:r>
    </w:p>
    <w:p w14:paraId="2C987BE6" w14:textId="77777777" w:rsidR="00DD0F9E" w:rsidRPr="00771A3B" w:rsidRDefault="00DD0F9E" w:rsidP="00DD0F9E">
      <w:pPr>
        <w:jc w:val="both"/>
        <w:rPr>
          <w:rFonts w:ascii="Arial" w:hAnsi="Arial" w:cs="Arial"/>
          <w:b/>
          <w:lang w:val="hr-HR"/>
        </w:rPr>
      </w:pPr>
    </w:p>
    <w:p w14:paraId="70D5E63E" w14:textId="77777777" w:rsidR="00DD0F9E" w:rsidRPr="00771A3B" w:rsidRDefault="00DD0F9E" w:rsidP="00DD0F9E">
      <w:pPr>
        <w:jc w:val="both"/>
        <w:rPr>
          <w:rFonts w:ascii="Arial" w:hAnsi="Arial" w:cs="Arial"/>
          <w:b/>
          <w:lang w:val="hr-HR"/>
        </w:rPr>
      </w:pPr>
      <w:r w:rsidRPr="00771A3B">
        <w:rPr>
          <w:rFonts w:ascii="Arial" w:hAnsi="Arial" w:cs="Arial"/>
          <w:b/>
          <w:lang w:val="hr-HR"/>
        </w:rPr>
        <w:t>Poslovi nabave</w:t>
      </w:r>
    </w:p>
    <w:p w14:paraId="58EEC17F" w14:textId="77777777" w:rsidR="00DD0F9E" w:rsidRPr="00771A3B" w:rsidRDefault="00DD0F9E" w:rsidP="00DD0F9E">
      <w:pPr>
        <w:autoSpaceDE w:val="0"/>
        <w:autoSpaceDN w:val="0"/>
        <w:adjustRightInd w:val="0"/>
        <w:jc w:val="both"/>
        <w:rPr>
          <w:rFonts w:ascii="Arial" w:hAnsi="Arial" w:cs="Arial"/>
          <w:lang w:val="hr-HR"/>
        </w:rPr>
      </w:pPr>
    </w:p>
    <w:p w14:paraId="5A821168" w14:textId="77777777" w:rsidR="00DD0F9E" w:rsidRPr="00771A3B" w:rsidRDefault="00DD0F9E" w:rsidP="00DD0F9E">
      <w:pPr>
        <w:autoSpaceDE w:val="0"/>
        <w:autoSpaceDN w:val="0"/>
        <w:adjustRightInd w:val="0"/>
        <w:jc w:val="both"/>
        <w:rPr>
          <w:rFonts w:ascii="Arial" w:hAnsi="Arial" w:cs="Arial"/>
          <w:lang w:val="hr-HR"/>
        </w:rPr>
      </w:pPr>
      <w:r w:rsidRPr="00771A3B">
        <w:rPr>
          <w:rFonts w:ascii="Arial" w:hAnsi="Arial" w:cs="Arial"/>
          <w:lang w:val="hr-HR"/>
        </w:rPr>
        <w:t>Izrađen je i objavljen Plan nabave roba radova i usluga za 2025. godinu u skladu s Pravilnikom o planu nabave, registru ugovora, prethodnom savjetovanju i analizi tržišta u javnoj nabavi (NN 101/2017) te Zakonom o javnoj nabavi (NN 120/16 i 114/22: u daljnjem tekstu: ZJN 2016)  kao i sve izmjene i dopune istoga.</w:t>
      </w:r>
    </w:p>
    <w:p w14:paraId="4AE2AEAD" w14:textId="77777777" w:rsidR="00DD0F9E" w:rsidRPr="00771A3B" w:rsidRDefault="00DD0F9E" w:rsidP="00DD0F9E">
      <w:pPr>
        <w:autoSpaceDE w:val="0"/>
        <w:autoSpaceDN w:val="0"/>
        <w:adjustRightInd w:val="0"/>
        <w:jc w:val="both"/>
        <w:rPr>
          <w:rFonts w:ascii="Arial" w:hAnsi="Arial" w:cs="Arial"/>
          <w:lang w:val="pl-PL"/>
        </w:rPr>
      </w:pPr>
    </w:p>
    <w:p w14:paraId="75541243" w14:textId="77777777" w:rsidR="00DD0F9E" w:rsidRPr="00771A3B" w:rsidRDefault="00DD0F9E" w:rsidP="00DD0F9E">
      <w:pPr>
        <w:autoSpaceDE w:val="0"/>
        <w:autoSpaceDN w:val="0"/>
        <w:adjustRightInd w:val="0"/>
        <w:jc w:val="both"/>
        <w:rPr>
          <w:rFonts w:ascii="Arial" w:hAnsi="Arial" w:cs="Arial"/>
          <w:lang w:val="hr-HR"/>
        </w:rPr>
      </w:pPr>
      <w:r w:rsidRPr="00771A3B">
        <w:rPr>
          <w:rFonts w:ascii="Arial" w:hAnsi="Arial" w:cs="Arial"/>
          <w:lang w:val="pl-PL"/>
        </w:rPr>
        <w:t xml:space="preserve">Izrađene su i objavljene </w:t>
      </w:r>
      <w:r w:rsidRPr="00771A3B">
        <w:rPr>
          <w:rFonts w:ascii="Arial" w:hAnsi="Arial" w:cs="Arial"/>
          <w:lang w:val="hr-HR"/>
        </w:rPr>
        <w:t xml:space="preserve">I. Izmjena i dopuna Plana nabave roba, radova i usluga za 2025. godinu, II. Izmjena i dopuna Plana nabave roba, radova i usluga za 2025. godinu, III. Izmjena i dopuna Plana nabave roba, radova i usluga za 2025. godinu i IV. Izmjena i dopuna Plana nabave roba, radova i usluga za 2025. </w:t>
      </w:r>
      <w:r w:rsidRPr="00771A3B">
        <w:rPr>
          <w:rFonts w:ascii="Arial" w:hAnsi="Arial" w:cs="Arial"/>
          <w:lang w:val="pl-PL"/>
        </w:rPr>
        <w:t xml:space="preserve">u skladu sa I i II. Izmjenama i dopunama proračuna Grada Duge Rese za 2025. godinu. </w:t>
      </w:r>
    </w:p>
    <w:p w14:paraId="354D985D" w14:textId="77777777" w:rsidR="00DD0F9E" w:rsidRPr="00771A3B" w:rsidRDefault="00DD0F9E" w:rsidP="00DD0F9E">
      <w:pPr>
        <w:autoSpaceDE w:val="0"/>
        <w:autoSpaceDN w:val="0"/>
        <w:adjustRightInd w:val="0"/>
        <w:jc w:val="both"/>
        <w:rPr>
          <w:rFonts w:ascii="Arial" w:hAnsi="Arial" w:cs="Arial"/>
          <w:lang w:val="hr-HR"/>
        </w:rPr>
      </w:pPr>
    </w:p>
    <w:p w14:paraId="7CDB03B8"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t>Sukladno odredbama ZJN 2016 te Pravilnika o planu nabave, registru ugovora, prethodnom savjetovanju i analizi tržišta u javnoj nabavi (NN 101/2017) Upravni odjel za proračun i financije, javne prihode, nabavu i gradsku riznicu:</w:t>
      </w:r>
    </w:p>
    <w:p w14:paraId="792AA52C" w14:textId="77777777" w:rsidR="00DD0F9E" w:rsidRPr="00771A3B" w:rsidRDefault="00DD0F9E" w:rsidP="00DD0F9E">
      <w:pPr>
        <w:autoSpaceDE w:val="0"/>
        <w:autoSpaceDN w:val="0"/>
        <w:adjustRightInd w:val="0"/>
        <w:jc w:val="both"/>
        <w:rPr>
          <w:rFonts w:ascii="Arial" w:hAnsi="Arial" w:cs="Arial"/>
          <w:lang w:val="pl-PL"/>
        </w:rPr>
      </w:pPr>
    </w:p>
    <w:p w14:paraId="740F8896" w14:textId="77777777" w:rsidR="00DD0F9E" w:rsidRPr="00771A3B" w:rsidRDefault="00DD0F9E" w:rsidP="00DD0F9E">
      <w:pPr>
        <w:pStyle w:val="ListParagraph"/>
        <w:numPr>
          <w:ilvl w:val="0"/>
          <w:numId w:val="10"/>
        </w:numPr>
        <w:autoSpaceDE w:val="0"/>
        <w:autoSpaceDN w:val="0"/>
        <w:adjustRightInd w:val="0"/>
        <w:jc w:val="both"/>
        <w:rPr>
          <w:rFonts w:ascii="Arial" w:hAnsi="Arial" w:cs="Arial"/>
          <w:lang w:val="pl-PL"/>
        </w:rPr>
      </w:pPr>
      <w:r w:rsidRPr="00771A3B">
        <w:rPr>
          <w:rFonts w:ascii="Arial" w:hAnsi="Arial" w:cs="Arial"/>
          <w:lang w:val="pl-PL"/>
        </w:rPr>
        <w:t>kontinuirano vodi i ažurira registar ugovora i okvirnih sporazuma za predmete nabave čija je vrijednost nabave jednaka ili veća od 2.650,00 € bez PDV-a te je isti objavljen na stranicama Elektroničkog oglasnika javne nabave Republike Hrvatske (u daljnjem tekstu: EOJN)</w:t>
      </w:r>
    </w:p>
    <w:p w14:paraId="12F7C939" w14:textId="77777777" w:rsidR="00DD0F9E" w:rsidRPr="00771A3B" w:rsidRDefault="00DD0F9E" w:rsidP="00DD0F9E">
      <w:pPr>
        <w:autoSpaceDE w:val="0"/>
        <w:autoSpaceDN w:val="0"/>
        <w:adjustRightInd w:val="0"/>
        <w:jc w:val="both"/>
        <w:rPr>
          <w:rFonts w:ascii="Arial" w:hAnsi="Arial" w:cs="Arial"/>
          <w:lang w:val="pl-PL"/>
        </w:rPr>
      </w:pPr>
    </w:p>
    <w:p w14:paraId="46EF4462" w14:textId="77777777" w:rsidR="00DD0F9E" w:rsidRPr="00771A3B" w:rsidRDefault="00DD0F9E" w:rsidP="00DD0F9E">
      <w:pPr>
        <w:pStyle w:val="ListParagraph"/>
        <w:numPr>
          <w:ilvl w:val="0"/>
          <w:numId w:val="10"/>
        </w:numPr>
        <w:autoSpaceDE w:val="0"/>
        <w:autoSpaceDN w:val="0"/>
        <w:adjustRightInd w:val="0"/>
        <w:jc w:val="both"/>
        <w:rPr>
          <w:rFonts w:ascii="Arial" w:hAnsi="Arial" w:cs="Arial"/>
          <w:lang w:val="pl-PL"/>
        </w:rPr>
      </w:pPr>
      <w:r w:rsidRPr="00771A3B">
        <w:rPr>
          <w:rFonts w:ascii="Arial" w:hAnsi="Arial" w:cs="Arial"/>
          <w:lang w:val="pl-PL"/>
        </w:rPr>
        <w:t xml:space="preserve">izradio je statističko izvješće o javnoj nabavi za 2024. godinu </w:t>
      </w:r>
    </w:p>
    <w:p w14:paraId="641F31AD" w14:textId="77777777" w:rsidR="00DD0F9E" w:rsidRPr="00771A3B" w:rsidRDefault="00DD0F9E" w:rsidP="00DD0F9E">
      <w:pPr>
        <w:autoSpaceDE w:val="0"/>
        <w:autoSpaceDN w:val="0"/>
        <w:adjustRightInd w:val="0"/>
        <w:jc w:val="both"/>
        <w:rPr>
          <w:rFonts w:ascii="Arial" w:hAnsi="Arial" w:cs="Arial"/>
          <w:lang w:val="pl-PL"/>
        </w:rPr>
      </w:pPr>
    </w:p>
    <w:p w14:paraId="1BC19E08"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t>Statističko izvješće o javnoj nabavi izrađeno je i objavljeno u sustavu EOJN, u skladu s člankom 441. stavkom 2. ZJN2016 te sadrži podatke o svim ugovorima sklopljenima na temelju otvorenih postupaka javne nabave (vrijednosti iznad 26.500,00 € bez PDV-a), svim ugovorima sklopljenima temeljem provedenih postupaka jednostavne nabave sukladno internom Pravilniku o provedbi postupaka jednostavne nabave (KLASA: 022-05/21-01/01, URBROJ: 358-06-03-18-47) od 26. veljače 2021. godine te Izmjeni i dopuni Pravilnika o provedbi postupaka jednostavne nabave (KLASA: 022-05/21-01/01, URBROJ:2133/03-01/04-23-) od dana 9. veljače 2023. godine (vrijednosti iznad 9.290,00 € bez PDV-a do 26.500,00 € bez PDV-a), svim izdanim narudžbenicama iznad 2.650,00 € bez PDV-a koji su objavljeni u Registru ugovora te svim ugovorima i naružbenicama koji su pojedinačno manji od 2.650,00 € bez PDV-a i koji nisu objavljeni u registru ugovora i to kao zbrojeni iznosi.</w:t>
      </w:r>
    </w:p>
    <w:p w14:paraId="6DD846C3"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t>Ti zbrojeni iznosi razvrstani su prema sljedećim kategorijama unosa:</w:t>
      </w:r>
    </w:p>
    <w:p w14:paraId="1D1F86FA" w14:textId="77777777" w:rsidR="00DD0F9E" w:rsidRPr="00771A3B" w:rsidRDefault="00DD0F9E" w:rsidP="00DD0F9E">
      <w:pPr>
        <w:pStyle w:val="ListParagraph"/>
        <w:numPr>
          <w:ilvl w:val="0"/>
          <w:numId w:val="11"/>
        </w:numPr>
        <w:autoSpaceDE w:val="0"/>
        <w:autoSpaceDN w:val="0"/>
        <w:adjustRightInd w:val="0"/>
        <w:jc w:val="both"/>
        <w:rPr>
          <w:rFonts w:ascii="Arial" w:hAnsi="Arial" w:cs="Arial"/>
          <w:lang w:val="pl-PL"/>
        </w:rPr>
      </w:pPr>
      <w:r w:rsidRPr="00771A3B">
        <w:rPr>
          <w:rFonts w:ascii="Arial" w:hAnsi="Arial" w:cs="Arial"/>
          <w:lang w:val="pl-PL"/>
        </w:rPr>
        <w:t>Nabave roba/radova/usluga pojedinačno vrijednosti manje od 2.650,00 €, a nisu objavljene u registru ugovora EOJN</w:t>
      </w:r>
    </w:p>
    <w:p w14:paraId="5D89DA18" w14:textId="77777777" w:rsidR="00DD0F9E" w:rsidRPr="00771A3B" w:rsidRDefault="00DD0F9E" w:rsidP="00DD0F9E">
      <w:pPr>
        <w:pStyle w:val="ListParagraph"/>
        <w:numPr>
          <w:ilvl w:val="0"/>
          <w:numId w:val="11"/>
        </w:numPr>
        <w:autoSpaceDE w:val="0"/>
        <w:autoSpaceDN w:val="0"/>
        <w:adjustRightInd w:val="0"/>
        <w:jc w:val="both"/>
        <w:rPr>
          <w:rFonts w:ascii="Arial" w:hAnsi="Arial" w:cs="Arial"/>
          <w:lang w:val="pl-PL"/>
        </w:rPr>
      </w:pPr>
      <w:r w:rsidRPr="00771A3B">
        <w:rPr>
          <w:rFonts w:ascii="Arial" w:hAnsi="Arial" w:cs="Arial"/>
          <w:lang w:val="pl-PL"/>
        </w:rPr>
        <w:t>Nabave roba/radova/usluga, u vezi s financiranjem iz EU fondova, pojedinačno vrijednosti manje od 2.650,00 €, a nisu objavljene u registru ugovora EOJN</w:t>
      </w:r>
    </w:p>
    <w:p w14:paraId="0C80AA2E" w14:textId="77777777" w:rsidR="00DD0F9E" w:rsidRPr="00771A3B" w:rsidRDefault="00DD0F9E" w:rsidP="00DD0F9E">
      <w:pPr>
        <w:autoSpaceDE w:val="0"/>
        <w:autoSpaceDN w:val="0"/>
        <w:adjustRightInd w:val="0"/>
        <w:jc w:val="both"/>
        <w:rPr>
          <w:rFonts w:ascii="Arial" w:hAnsi="Arial" w:cs="Arial"/>
          <w:lang w:val="hr-HR"/>
        </w:rPr>
      </w:pPr>
    </w:p>
    <w:p w14:paraId="3F0D69EC" w14:textId="77777777" w:rsidR="00DD0F9E" w:rsidRPr="00771A3B" w:rsidRDefault="00DD0F9E" w:rsidP="00DD0F9E">
      <w:pPr>
        <w:autoSpaceDE w:val="0"/>
        <w:autoSpaceDN w:val="0"/>
        <w:adjustRightInd w:val="0"/>
        <w:jc w:val="both"/>
        <w:rPr>
          <w:rFonts w:ascii="Arial" w:hAnsi="Arial" w:cs="Arial"/>
          <w:lang w:val="hr-HR"/>
        </w:rPr>
      </w:pPr>
    </w:p>
    <w:p w14:paraId="00A559F5"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lastRenderedPageBreak/>
        <w:t xml:space="preserve">Provedeni su postupci </w:t>
      </w:r>
      <w:r w:rsidRPr="00771A3B">
        <w:rPr>
          <w:rFonts w:ascii="Arial" w:hAnsi="Arial" w:cs="Arial"/>
          <w:u w:val="single"/>
          <w:lang w:val="pl-PL"/>
        </w:rPr>
        <w:t>jednostavne</w:t>
      </w:r>
      <w:r w:rsidRPr="00771A3B">
        <w:rPr>
          <w:rFonts w:ascii="Arial" w:hAnsi="Arial" w:cs="Arial"/>
          <w:lang w:val="pl-PL"/>
        </w:rPr>
        <w:t xml:space="preserve"> nabave roba, radova i usluga u skladu s Pravilnikom o provedbi postupaka jednostavne nabave i Planom</w:t>
      </w:r>
      <w:r w:rsidRPr="00771A3B">
        <w:rPr>
          <w:rFonts w:ascii="Arial" w:hAnsi="Arial" w:cs="Arial"/>
          <w:lang w:val="hr-HR"/>
        </w:rPr>
        <w:t xml:space="preserve"> </w:t>
      </w:r>
      <w:r w:rsidRPr="00771A3B">
        <w:rPr>
          <w:rFonts w:ascii="Arial" w:hAnsi="Arial" w:cs="Arial"/>
          <w:lang w:val="pl-PL"/>
        </w:rPr>
        <w:t>nabave roba, radova i usluga za 2025. godinu kao i svim izmjenama i dopunama istoga i to kako slijedi:</w:t>
      </w:r>
    </w:p>
    <w:p w14:paraId="6278A999" w14:textId="77777777" w:rsidR="00DD0F9E" w:rsidRPr="00771A3B" w:rsidRDefault="00DD0F9E" w:rsidP="00DD0F9E">
      <w:pPr>
        <w:pStyle w:val="ListParagraph"/>
        <w:autoSpaceDE w:val="0"/>
        <w:autoSpaceDN w:val="0"/>
        <w:adjustRightInd w:val="0"/>
        <w:jc w:val="both"/>
        <w:rPr>
          <w:rFonts w:ascii="Arial" w:hAnsi="Arial" w:cs="Arial"/>
          <w:lang w:val="pl-PL"/>
        </w:rPr>
      </w:pPr>
    </w:p>
    <w:p w14:paraId="4A0F491F" w14:textId="77777777" w:rsidR="00DD0F9E" w:rsidRPr="00771A3B" w:rsidRDefault="00DD0F9E" w:rsidP="00DD0F9E">
      <w:pPr>
        <w:pStyle w:val="ListParagraph"/>
        <w:numPr>
          <w:ilvl w:val="0"/>
          <w:numId w:val="8"/>
        </w:numPr>
        <w:autoSpaceDE w:val="0"/>
        <w:autoSpaceDN w:val="0"/>
        <w:adjustRightInd w:val="0"/>
        <w:jc w:val="both"/>
        <w:rPr>
          <w:rFonts w:ascii="Arial" w:hAnsi="Arial" w:cs="Arial"/>
          <w:i/>
          <w:iCs/>
          <w:lang w:val="hr-HR"/>
        </w:rPr>
      </w:pPr>
      <w:r w:rsidRPr="00771A3B">
        <w:rPr>
          <w:rFonts w:ascii="Arial" w:hAnsi="Arial" w:cs="Arial"/>
          <w:i/>
          <w:iCs/>
          <w:lang w:val="hr-HR"/>
        </w:rPr>
        <w:t>Uređenje mrtvačnice na groblju u Donjem Zvečaju</w:t>
      </w:r>
    </w:p>
    <w:p w14:paraId="4774F6D7"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Evidencijski broj nabave: JN-26/2025</w:t>
      </w:r>
    </w:p>
    <w:p w14:paraId="6D2E6201"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Procijenjena vrijednost nabave: 20.400,00 € bez PDV-a</w:t>
      </w:r>
    </w:p>
    <w:p w14:paraId="2772C0A4" w14:textId="77777777" w:rsidR="00DD0F9E" w:rsidRPr="00771A3B" w:rsidRDefault="00DD0F9E" w:rsidP="00DD0F9E">
      <w:pPr>
        <w:autoSpaceDE w:val="0"/>
        <w:autoSpaceDN w:val="0"/>
        <w:adjustRightInd w:val="0"/>
        <w:ind w:left="360"/>
        <w:jc w:val="both"/>
        <w:rPr>
          <w:rFonts w:ascii="Arial" w:hAnsi="Arial" w:cs="Arial"/>
          <w:lang w:val="hr-HR"/>
        </w:rPr>
      </w:pPr>
    </w:p>
    <w:p w14:paraId="78552C37" w14:textId="77777777" w:rsidR="00DD0F9E" w:rsidRPr="00771A3B" w:rsidRDefault="00DD0F9E" w:rsidP="00DD0F9E">
      <w:pPr>
        <w:pStyle w:val="ListParagraph"/>
        <w:numPr>
          <w:ilvl w:val="0"/>
          <w:numId w:val="8"/>
        </w:numPr>
        <w:autoSpaceDE w:val="0"/>
        <w:autoSpaceDN w:val="0"/>
        <w:adjustRightInd w:val="0"/>
        <w:jc w:val="both"/>
        <w:rPr>
          <w:rFonts w:ascii="Arial" w:hAnsi="Arial" w:cs="Arial"/>
          <w:lang w:val="hr-HR"/>
        </w:rPr>
      </w:pPr>
      <w:r w:rsidRPr="00771A3B">
        <w:rPr>
          <w:rFonts w:ascii="Arial" w:hAnsi="Arial" w:cs="Arial"/>
          <w:i/>
          <w:iCs/>
          <w:lang w:val="hr-HR"/>
        </w:rPr>
        <w:t>Uređenje Društvenog doma u Dvorjancima</w:t>
      </w:r>
    </w:p>
    <w:p w14:paraId="768E359C"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Evidencijski broj nabave: JN-27/2025</w:t>
      </w:r>
    </w:p>
    <w:p w14:paraId="48AB96C9"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Procijenjena vrijednost nabave: 16.000,00 € bez PDV-a</w:t>
      </w:r>
    </w:p>
    <w:p w14:paraId="79C47342" w14:textId="77777777" w:rsidR="00DD0F9E" w:rsidRPr="00771A3B" w:rsidRDefault="00DD0F9E" w:rsidP="00DD0F9E">
      <w:pPr>
        <w:autoSpaceDE w:val="0"/>
        <w:autoSpaceDN w:val="0"/>
        <w:adjustRightInd w:val="0"/>
        <w:jc w:val="both"/>
        <w:rPr>
          <w:rFonts w:ascii="Arial" w:hAnsi="Arial" w:cs="Arial"/>
          <w:lang w:val="hr-HR"/>
        </w:rPr>
      </w:pPr>
    </w:p>
    <w:p w14:paraId="0086ADCE" w14:textId="77777777" w:rsidR="00DD0F9E" w:rsidRPr="00771A3B" w:rsidRDefault="00DD0F9E" w:rsidP="00DD0F9E">
      <w:pPr>
        <w:pStyle w:val="ListParagraph"/>
        <w:numPr>
          <w:ilvl w:val="0"/>
          <w:numId w:val="8"/>
        </w:numPr>
        <w:autoSpaceDE w:val="0"/>
        <w:autoSpaceDN w:val="0"/>
        <w:adjustRightInd w:val="0"/>
        <w:jc w:val="both"/>
        <w:rPr>
          <w:rFonts w:ascii="Arial" w:hAnsi="Arial" w:cs="Arial"/>
          <w:i/>
          <w:iCs/>
          <w:lang w:val="hr-HR"/>
        </w:rPr>
      </w:pPr>
      <w:r w:rsidRPr="00771A3B">
        <w:rPr>
          <w:rFonts w:ascii="Arial" w:hAnsi="Arial" w:cs="Arial"/>
          <w:i/>
          <w:iCs/>
          <w:lang w:val="hr-HR"/>
        </w:rPr>
        <w:t xml:space="preserve">Nabava i ugradnja antitraumatskih podloga i dječjih igrala </w:t>
      </w:r>
    </w:p>
    <w:p w14:paraId="49C67102"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Evidencijski broj nabave: JN-39/2025</w:t>
      </w:r>
    </w:p>
    <w:p w14:paraId="5CEA23E8"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Procijenjena vrijednost nabave: 20.800,00 € bez PDV-a</w:t>
      </w:r>
    </w:p>
    <w:p w14:paraId="1D7059D8" w14:textId="77777777" w:rsidR="00DD0F9E" w:rsidRPr="00771A3B" w:rsidRDefault="00DD0F9E" w:rsidP="00DD0F9E">
      <w:pPr>
        <w:autoSpaceDE w:val="0"/>
        <w:autoSpaceDN w:val="0"/>
        <w:adjustRightInd w:val="0"/>
        <w:jc w:val="both"/>
        <w:rPr>
          <w:rFonts w:ascii="Arial" w:hAnsi="Arial" w:cs="Arial"/>
          <w:lang w:val="hr-HR"/>
        </w:rPr>
      </w:pPr>
    </w:p>
    <w:p w14:paraId="7A336FC8" w14:textId="77777777" w:rsidR="00DD0F9E" w:rsidRPr="00771A3B" w:rsidRDefault="00DD0F9E" w:rsidP="00DD0F9E">
      <w:pPr>
        <w:pStyle w:val="ListParagraph"/>
        <w:numPr>
          <w:ilvl w:val="0"/>
          <w:numId w:val="8"/>
        </w:numPr>
        <w:autoSpaceDE w:val="0"/>
        <w:autoSpaceDN w:val="0"/>
        <w:adjustRightInd w:val="0"/>
        <w:jc w:val="both"/>
        <w:rPr>
          <w:rFonts w:ascii="Arial" w:hAnsi="Arial" w:cs="Arial"/>
          <w:i/>
          <w:iCs/>
          <w:lang w:val="hr-HR"/>
        </w:rPr>
      </w:pPr>
      <w:r w:rsidRPr="00771A3B">
        <w:rPr>
          <w:rFonts w:ascii="Arial" w:hAnsi="Arial" w:cs="Arial"/>
          <w:i/>
          <w:iCs/>
          <w:lang w:val="hr-HR"/>
        </w:rPr>
        <w:t>Izgradnja oborinske odvodnje u Naselju Tušmer</w:t>
      </w:r>
    </w:p>
    <w:p w14:paraId="22545454"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 xml:space="preserve">       Evidencijski broj nabave: JN-78/2025</w:t>
      </w:r>
    </w:p>
    <w:p w14:paraId="1833D9FC" w14:textId="77777777" w:rsidR="00DD0F9E" w:rsidRPr="00771A3B" w:rsidRDefault="00DD0F9E" w:rsidP="00DD0F9E">
      <w:pPr>
        <w:autoSpaceDE w:val="0"/>
        <w:autoSpaceDN w:val="0"/>
        <w:adjustRightInd w:val="0"/>
        <w:ind w:left="360"/>
        <w:jc w:val="both"/>
        <w:rPr>
          <w:rFonts w:ascii="Arial" w:hAnsi="Arial" w:cs="Arial"/>
          <w:lang w:val="hr-HR"/>
        </w:rPr>
      </w:pPr>
      <w:r w:rsidRPr="00771A3B">
        <w:rPr>
          <w:rFonts w:ascii="Arial" w:hAnsi="Arial" w:cs="Arial"/>
          <w:lang w:val="hr-HR"/>
        </w:rPr>
        <w:t xml:space="preserve">       Procijenjena vrijednost nabave: 28.000,00 € bez PDV-a</w:t>
      </w:r>
    </w:p>
    <w:p w14:paraId="183E4642" w14:textId="77777777" w:rsidR="00DD0F9E" w:rsidRPr="00771A3B" w:rsidRDefault="00DD0F9E" w:rsidP="00DD0F9E">
      <w:pPr>
        <w:autoSpaceDE w:val="0"/>
        <w:autoSpaceDN w:val="0"/>
        <w:adjustRightInd w:val="0"/>
        <w:ind w:left="360"/>
        <w:jc w:val="both"/>
        <w:rPr>
          <w:rFonts w:ascii="Arial" w:hAnsi="Arial" w:cs="Arial"/>
          <w:lang w:val="hr-HR"/>
        </w:rPr>
      </w:pPr>
    </w:p>
    <w:p w14:paraId="2819FDD0" w14:textId="77777777" w:rsidR="00DD0F9E" w:rsidRPr="00771A3B" w:rsidRDefault="00DD0F9E" w:rsidP="00DD0F9E">
      <w:pPr>
        <w:pStyle w:val="ListParagraph"/>
        <w:numPr>
          <w:ilvl w:val="0"/>
          <w:numId w:val="8"/>
        </w:numPr>
        <w:autoSpaceDE w:val="0"/>
        <w:autoSpaceDN w:val="0"/>
        <w:adjustRightInd w:val="0"/>
        <w:jc w:val="both"/>
        <w:rPr>
          <w:rFonts w:ascii="Arial" w:hAnsi="Arial" w:cs="Arial"/>
          <w:i/>
          <w:iCs/>
          <w:lang w:val="hr-HR"/>
        </w:rPr>
      </w:pPr>
      <w:r w:rsidRPr="00771A3B">
        <w:rPr>
          <w:rFonts w:ascii="Arial" w:hAnsi="Arial" w:cs="Arial"/>
          <w:i/>
          <w:iCs/>
          <w:lang w:val="hr-HR"/>
        </w:rPr>
        <w:t>Izrada potpornog zida na groblju Sv. Petar</w:t>
      </w:r>
    </w:p>
    <w:p w14:paraId="082AD202" w14:textId="77777777" w:rsidR="00DD0F9E" w:rsidRPr="00771A3B" w:rsidRDefault="00DD0F9E" w:rsidP="00DD0F9E">
      <w:pPr>
        <w:pStyle w:val="ListParagraph"/>
        <w:autoSpaceDE w:val="0"/>
        <w:autoSpaceDN w:val="0"/>
        <w:adjustRightInd w:val="0"/>
        <w:ind w:left="360"/>
        <w:jc w:val="both"/>
        <w:rPr>
          <w:rFonts w:ascii="Arial" w:hAnsi="Arial" w:cs="Arial"/>
          <w:lang w:val="hr-HR"/>
        </w:rPr>
      </w:pPr>
      <w:r w:rsidRPr="00771A3B">
        <w:rPr>
          <w:rFonts w:ascii="Arial" w:hAnsi="Arial" w:cs="Arial"/>
          <w:lang w:val="hr-HR"/>
        </w:rPr>
        <w:t xml:space="preserve">      Evidencijski broj nabave: JN-43/2025</w:t>
      </w:r>
    </w:p>
    <w:p w14:paraId="6DC7481A" w14:textId="77777777" w:rsidR="00DD0F9E" w:rsidRPr="00771A3B" w:rsidRDefault="00DD0F9E" w:rsidP="00DD0F9E">
      <w:pPr>
        <w:pStyle w:val="ListParagraph"/>
        <w:autoSpaceDE w:val="0"/>
        <w:autoSpaceDN w:val="0"/>
        <w:adjustRightInd w:val="0"/>
        <w:ind w:left="360"/>
        <w:jc w:val="both"/>
        <w:rPr>
          <w:rFonts w:ascii="Arial" w:hAnsi="Arial" w:cs="Arial"/>
          <w:lang w:val="hr-HR"/>
        </w:rPr>
      </w:pPr>
      <w:r w:rsidRPr="00771A3B">
        <w:rPr>
          <w:rFonts w:ascii="Arial" w:hAnsi="Arial" w:cs="Arial"/>
          <w:lang w:val="hr-HR"/>
        </w:rPr>
        <w:t xml:space="preserve">      Procijenjena vrijednost nabave: 40.000,00 € bez PDV-a</w:t>
      </w:r>
    </w:p>
    <w:p w14:paraId="11260230" w14:textId="77777777" w:rsidR="00DD0F9E" w:rsidRPr="00771A3B" w:rsidRDefault="00DD0F9E" w:rsidP="00DD0F9E">
      <w:pPr>
        <w:pStyle w:val="ListParagraph"/>
        <w:autoSpaceDE w:val="0"/>
        <w:autoSpaceDN w:val="0"/>
        <w:adjustRightInd w:val="0"/>
        <w:ind w:left="360"/>
        <w:jc w:val="both"/>
        <w:rPr>
          <w:rFonts w:ascii="Arial" w:hAnsi="Arial" w:cs="Arial"/>
          <w:lang w:val="hr-HR"/>
        </w:rPr>
      </w:pPr>
    </w:p>
    <w:p w14:paraId="7A2E9EE9" w14:textId="77777777" w:rsidR="00DD0F9E" w:rsidRPr="00771A3B" w:rsidRDefault="00DD0F9E" w:rsidP="00DD0F9E">
      <w:pPr>
        <w:autoSpaceDE w:val="0"/>
        <w:autoSpaceDN w:val="0"/>
        <w:adjustRightInd w:val="0"/>
        <w:jc w:val="both"/>
        <w:rPr>
          <w:rFonts w:ascii="Arial" w:hAnsi="Arial" w:cs="Arial"/>
          <w:lang w:val="hr-HR"/>
        </w:rPr>
      </w:pPr>
    </w:p>
    <w:p w14:paraId="699348AD"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t xml:space="preserve">Provedeni su postupci </w:t>
      </w:r>
      <w:r w:rsidRPr="00771A3B">
        <w:rPr>
          <w:rFonts w:ascii="Arial" w:hAnsi="Arial" w:cs="Arial"/>
          <w:u w:val="single"/>
          <w:lang w:val="pl-PL"/>
        </w:rPr>
        <w:t>javne</w:t>
      </w:r>
      <w:r w:rsidRPr="00771A3B">
        <w:rPr>
          <w:rFonts w:ascii="Arial" w:hAnsi="Arial" w:cs="Arial"/>
          <w:lang w:val="pl-PL"/>
        </w:rPr>
        <w:t xml:space="preserve"> javne nabave roba, radova i usluga, u skladu sa Zakonom o javnoj nabavi i Planom nabave roba, radova i usluga za 2025. godinu kao i svim izmjenama i dopunama istoga i to kako slijedi;</w:t>
      </w:r>
    </w:p>
    <w:p w14:paraId="525814C0" w14:textId="77777777" w:rsidR="00DD0F9E" w:rsidRPr="00771A3B" w:rsidRDefault="00DD0F9E" w:rsidP="00DD0F9E">
      <w:pPr>
        <w:autoSpaceDE w:val="0"/>
        <w:autoSpaceDN w:val="0"/>
        <w:adjustRightInd w:val="0"/>
        <w:jc w:val="both"/>
        <w:rPr>
          <w:rFonts w:ascii="Arial" w:hAnsi="Arial" w:cs="Arial"/>
          <w:bCs/>
          <w:lang w:val="hr-HR"/>
        </w:rPr>
      </w:pPr>
    </w:p>
    <w:p w14:paraId="1820E5EA"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i/>
          <w:iCs/>
          <w:lang w:val="hr-HR"/>
        </w:rPr>
      </w:pPr>
      <w:r w:rsidRPr="00771A3B">
        <w:rPr>
          <w:rFonts w:ascii="Arial" w:hAnsi="Arial" w:cs="Arial"/>
          <w:bCs/>
          <w:i/>
          <w:iCs/>
          <w:lang w:val="hr-HR"/>
        </w:rPr>
        <w:t>Izgradnja nogostupa u Frankopanskoj ulici</w:t>
      </w:r>
    </w:p>
    <w:p w14:paraId="41210585" w14:textId="77777777" w:rsidR="00DD0F9E" w:rsidRPr="00771A3B" w:rsidRDefault="00DD0F9E" w:rsidP="00DD0F9E">
      <w:pPr>
        <w:autoSpaceDE w:val="0"/>
        <w:autoSpaceDN w:val="0"/>
        <w:adjustRightInd w:val="0"/>
        <w:jc w:val="both"/>
        <w:rPr>
          <w:rFonts w:ascii="Arial" w:hAnsi="Arial" w:cs="Arial"/>
          <w:bCs/>
          <w:lang w:val="hr-HR"/>
        </w:rPr>
      </w:pPr>
      <w:r w:rsidRPr="00771A3B">
        <w:rPr>
          <w:rFonts w:ascii="Arial" w:hAnsi="Arial" w:cs="Arial"/>
          <w:bCs/>
          <w:lang w:val="hr-HR"/>
        </w:rPr>
        <w:t xml:space="preserve">                 Evidencijski broj nabave: E-MV-15/2025</w:t>
      </w:r>
    </w:p>
    <w:p w14:paraId="2ADD8C0B" w14:textId="77777777" w:rsidR="00DD0F9E" w:rsidRPr="00771A3B" w:rsidRDefault="00DD0F9E" w:rsidP="00DD0F9E">
      <w:pPr>
        <w:autoSpaceDE w:val="0"/>
        <w:autoSpaceDN w:val="0"/>
        <w:adjustRightInd w:val="0"/>
        <w:jc w:val="both"/>
        <w:rPr>
          <w:rFonts w:ascii="Arial" w:hAnsi="Arial" w:cs="Arial"/>
          <w:bCs/>
          <w:lang w:val="hr-HR"/>
        </w:rPr>
      </w:pPr>
      <w:r w:rsidRPr="00771A3B">
        <w:rPr>
          <w:rFonts w:ascii="Arial" w:hAnsi="Arial" w:cs="Arial"/>
          <w:bCs/>
          <w:lang w:val="hr-HR"/>
        </w:rPr>
        <w:t xml:space="preserve">                 Procijenjena vrijednost nabave: 240.000,00 € bez PDV-a</w:t>
      </w:r>
    </w:p>
    <w:p w14:paraId="10525BD7" w14:textId="77777777" w:rsidR="00DD0F9E" w:rsidRPr="00771A3B" w:rsidRDefault="00DD0F9E" w:rsidP="00DD0F9E">
      <w:pPr>
        <w:autoSpaceDE w:val="0"/>
        <w:autoSpaceDN w:val="0"/>
        <w:adjustRightInd w:val="0"/>
        <w:jc w:val="both"/>
        <w:rPr>
          <w:rFonts w:ascii="Arial" w:hAnsi="Arial" w:cs="Arial"/>
          <w:bCs/>
          <w:lang w:val="hr-HR"/>
        </w:rPr>
      </w:pPr>
    </w:p>
    <w:p w14:paraId="4299F26A"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i/>
          <w:iCs/>
          <w:lang w:val="hr-HR"/>
        </w:rPr>
      </w:pPr>
      <w:r w:rsidRPr="00771A3B">
        <w:rPr>
          <w:rFonts w:ascii="Arial" w:hAnsi="Arial" w:cs="Arial"/>
          <w:bCs/>
          <w:i/>
          <w:iCs/>
          <w:lang w:val="hr-HR"/>
        </w:rPr>
        <w:t>Projektantski nadzor na projektu Izgradnja i opremanje Centra za starije osobe Duga Resa-NPOO.C4.3.R3-I4.01.0018</w:t>
      </w:r>
    </w:p>
    <w:p w14:paraId="26F5A5E6" w14:textId="77777777" w:rsidR="00DD0F9E" w:rsidRPr="00771A3B" w:rsidRDefault="00DD0F9E" w:rsidP="00DD0F9E">
      <w:pPr>
        <w:pStyle w:val="ListParagraph"/>
        <w:autoSpaceDE w:val="0"/>
        <w:autoSpaceDN w:val="0"/>
        <w:adjustRightInd w:val="0"/>
        <w:ind w:left="360"/>
        <w:jc w:val="both"/>
        <w:rPr>
          <w:rFonts w:ascii="Arial" w:hAnsi="Arial" w:cs="Arial"/>
          <w:bCs/>
          <w:color w:val="000000" w:themeColor="text1"/>
          <w:lang w:val="hr-HR"/>
        </w:rPr>
      </w:pPr>
      <w:r w:rsidRPr="00771A3B">
        <w:rPr>
          <w:rFonts w:ascii="Arial" w:hAnsi="Arial" w:cs="Arial"/>
          <w:bCs/>
          <w:lang w:val="hr-HR"/>
        </w:rPr>
        <w:t xml:space="preserve">           </w:t>
      </w:r>
      <w:r w:rsidRPr="00771A3B">
        <w:rPr>
          <w:rFonts w:ascii="Arial" w:hAnsi="Arial" w:cs="Arial"/>
          <w:bCs/>
          <w:color w:val="000000" w:themeColor="text1"/>
          <w:lang w:val="hr-HR"/>
        </w:rPr>
        <w:t>Evidencijski broj nabave: E-MV-08/2025</w:t>
      </w:r>
    </w:p>
    <w:p w14:paraId="38EA36C8" w14:textId="77777777" w:rsidR="00DD0F9E" w:rsidRPr="00771A3B" w:rsidRDefault="00DD0F9E" w:rsidP="00DD0F9E">
      <w:pPr>
        <w:pStyle w:val="ListParagraph"/>
        <w:autoSpaceDE w:val="0"/>
        <w:autoSpaceDN w:val="0"/>
        <w:adjustRightInd w:val="0"/>
        <w:ind w:left="360"/>
        <w:jc w:val="both"/>
        <w:rPr>
          <w:rFonts w:ascii="Arial" w:hAnsi="Arial" w:cs="Arial"/>
          <w:bCs/>
          <w:color w:val="000000" w:themeColor="text1"/>
          <w:lang w:val="hr-HR"/>
        </w:rPr>
      </w:pPr>
      <w:r w:rsidRPr="00771A3B">
        <w:rPr>
          <w:rFonts w:ascii="Arial" w:hAnsi="Arial" w:cs="Arial"/>
          <w:bCs/>
          <w:color w:val="000000" w:themeColor="text1"/>
          <w:lang w:val="hr-HR"/>
        </w:rPr>
        <w:t xml:space="preserve">           Procijenjena vrijednost nabave: 60.000,00 € bez PDV-a</w:t>
      </w:r>
    </w:p>
    <w:p w14:paraId="0C44626A" w14:textId="77777777" w:rsidR="00DD0F9E" w:rsidRPr="00771A3B" w:rsidRDefault="00DD0F9E" w:rsidP="00DD0F9E">
      <w:pPr>
        <w:autoSpaceDE w:val="0"/>
        <w:autoSpaceDN w:val="0"/>
        <w:adjustRightInd w:val="0"/>
        <w:jc w:val="both"/>
        <w:rPr>
          <w:rFonts w:ascii="Arial" w:hAnsi="Arial" w:cs="Arial"/>
          <w:bCs/>
          <w:lang w:val="hr-HR"/>
        </w:rPr>
      </w:pPr>
    </w:p>
    <w:p w14:paraId="3680221F"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lang w:val="hr-HR"/>
        </w:rPr>
      </w:pPr>
      <w:r w:rsidRPr="00771A3B">
        <w:rPr>
          <w:rFonts w:ascii="Arial" w:hAnsi="Arial" w:cs="Arial"/>
          <w:bCs/>
          <w:i/>
          <w:iCs/>
          <w:lang w:val="hr-HR"/>
        </w:rPr>
        <w:t>Nabava radnih bilježnica i ostalog radnog materijala za učenike osnovnih škola</w:t>
      </w:r>
    </w:p>
    <w:p w14:paraId="6CA9E024" w14:textId="77777777" w:rsidR="00DD0F9E" w:rsidRPr="00771A3B" w:rsidRDefault="00DD0F9E" w:rsidP="00DD0F9E">
      <w:pPr>
        <w:autoSpaceDE w:val="0"/>
        <w:autoSpaceDN w:val="0"/>
        <w:adjustRightInd w:val="0"/>
        <w:ind w:left="-142"/>
        <w:jc w:val="both"/>
        <w:rPr>
          <w:rFonts w:ascii="Arial" w:hAnsi="Arial" w:cs="Arial"/>
          <w:bCs/>
          <w:lang w:val="hr-HR"/>
        </w:rPr>
      </w:pPr>
      <w:r w:rsidRPr="00771A3B">
        <w:rPr>
          <w:rFonts w:ascii="Arial" w:hAnsi="Arial" w:cs="Arial"/>
          <w:bCs/>
          <w:lang w:val="hr-HR"/>
        </w:rPr>
        <w:t xml:space="preserve">                   Evidencijski broj nabave: E-MV-14/2025,</w:t>
      </w:r>
    </w:p>
    <w:p w14:paraId="4C08BFF6"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56.190,48 € bez PDV-a</w:t>
      </w:r>
    </w:p>
    <w:p w14:paraId="06B91604" w14:textId="77777777" w:rsidR="00DD0F9E" w:rsidRPr="00771A3B" w:rsidRDefault="00DD0F9E" w:rsidP="00DD0F9E">
      <w:pPr>
        <w:autoSpaceDE w:val="0"/>
        <w:autoSpaceDN w:val="0"/>
        <w:adjustRightInd w:val="0"/>
        <w:ind w:left="-142" w:hanging="142"/>
        <w:jc w:val="both"/>
        <w:rPr>
          <w:rFonts w:ascii="Arial" w:hAnsi="Arial" w:cs="Arial"/>
          <w:bCs/>
          <w:lang w:val="hr-HR"/>
        </w:rPr>
      </w:pPr>
    </w:p>
    <w:p w14:paraId="058E3C2C"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lang w:val="hr-HR"/>
        </w:rPr>
      </w:pPr>
      <w:r w:rsidRPr="00771A3B">
        <w:rPr>
          <w:rFonts w:ascii="Arial" w:hAnsi="Arial" w:cs="Arial"/>
          <w:bCs/>
          <w:i/>
          <w:iCs/>
          <w:lang w:val="hr-HR"/>
        </w:rPr>
        <w:t>Održavanje nerazvrstanih cesta na području Grada Duga Rese</w:t>
      </w:r>
    </w:p>
    <w:p w14:paraId="3CA7179C"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Evidencijski broj nabave: E-MV-21/2025 </w:t>
      </w:r>
    </w:p>
    <w:p w14:paraId="71419B47"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886.005,00 € bez PDV-a</w:t>
      </w:r>
    </w:p>
    <w:p w14:paraId="7CEEEA4D" w14:textId="77777777" w:rsidR="00DD0F9E" w:rsidRPr="00771A3B" w:rsidRDefault="00DD0F9E" w:rsidP="00DD0F9E">
      <w:pPr>
        <w:autoSpaceDE w:val="0"/>
        <w:autoSpaceDN w:val="0"/>
        <w:adjustRightInd w:val="0"/>
        <w:jc w:val="both"/>
        <w:rPr>
          <w:rFonts w:ascii="Arial" w:hAnsi="Arial" w:cs="Arial"/>
          <w:bCs/>
          <w:lang w:val="hr-HR"/>
        </w:rPr>
      </w:pPr>
    </w:p>
    <w:p w14:paraId="749F8162"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lang w:val="hr-HR"/>
        </w:rPr>
      </w:pPr>
      <w:r w:rsidRPr="00771A3B">
        <w:rPr>
          <w:rFonts w:ascii="Arial" w:hAnsi="Arial" w:cs="Arial"/>
          <w:bCs/>
          <w:i/>
          <w:iCs/>
          <w:lang w:val="hr-HR"/>
        </w:rPr>
        <w:t>Energetska obnova zgrade gradske uprave - NPOO.C6.1.R1-I1.04.0339</w:t>
      </w:r>
    </w:p>
    <w:p w14:paraId="26337EB8"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Evidencijski broj nabave: E-MV-03/2025,</w:t>
      </w:r>
    </w:p>
    <w:p w14:paraId="209124E6"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1.691.840,03 € bez PDV-a</w:t>
      </w:r>
    </w:p>
    <w:p w14:paraId="7B414D0A" w14:textId="77777777" w:rsidR="00DD0F9E" w:rsidRPr="00771A3B" w:rsidRDefault="00DD0F9E" w:rsidP="00DD0F9E">
      <w:pPr>
        <w:autoSpaceDE w:val="0"/>
        <w:autoSpaceDN w:val="0"/>
        <w:adjustRightInd w:val="0"/>
        <w:ind w:left="-142" w:hanging="142"/>
        <w:jc w:val="both"/>
        <w:rPr>
          <w:rFonts w:ascii="Arial" w:hAnsi="Arial" w:cs="Arial"/>
          <w:bCs/>
          <w:lang w:val="hr-HR"/>
        </w:rPr>
      </w:pPr>
    </w:p>
    <w:p w14:paraId="13356F66"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lang w:val="hr-HR"/>
        </w:rPr>
      </w:pPr>
      <w:r w:rsidRPr="00771A3B">
        <w:rPr>
          <w:rFonts w:ascii="Arial" w:hAnsi="Arial" w:cs="Arial"/>
          <w:bCs/>
          <w:i/>
          <w:iCs/>
          <w:lang w:val="hr-HR"/>
        </w:rPr>
        <w:t>Nabava vozila za potrebe centra za starije osobe Duga Resa</w:t>
      </w:r>
      <w:r w:rsidRPr="00771A3B">
        <w:rPr>
          <w:rFonts w:ascii="Arial" w:hAnsi="Arial" w:cs="Arial"/>
          <w:bCs/>
          <w:lang w:val="hr-HR"/>
        </w:rPr>
        <w:t xml:space="preserve"> - </w:t>
      </w:r>
      <w:r w:rsidRPr="00771A3B">
        <w:rPr>
          <w:rFonts w:ascii="Arial" w:hAnsi="Arial" w:cs="Arial"/>
          <w:bCs/>
          <w:i/>
          <w:iCs/>
          <w:lang w:val="hr-HR"/>
        </w:rPr>
        <w:t>NPOO.C4.3.R3-I4.01.0018</w:t>
      </w:r>
    </w:p>
    <w:p w14:paraId="03FF4BCA"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Evidencijski broj nabave: E-MV-06/2025,</w:t>
      </w:r>
    </w:p>
    <w:p w14:paraId="740B2C8B"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66.630,40 € bez PDV-a</w:t>
      </w:r>
    </w:p>
    <w:p w14:paraId="6BB8B81F" w14:textId="77777777" w:rsidR="00DD0F9E" w:rsidRPr="00771A3B" w:rsidRDefault="00DD0F9E" w:rsidP="00DD0F9E">
      <w:pPr>
        <w:autoSpaceDE w:val="0"/>
        <w:autoSpaceDN w:val="0"/>
        <w:adjustRightInd w:val="0"/>
        <w:ind w:left="-142" w:hanging="142"/>
        <w:jc w:val="both"/>
        <w:rPr>
          <w:rFonts w:ascii="Arial" w:hAnsi="Arial" w:cs="Arial"/>
          <w:bCs/>
          <w:lang w:val="hr-HR"/>
        </w:rPr>
      </w:pPr>
    </w:p>
    <w:p w14:paraId="287C5F32"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lang w:val="hr-HR"/>
        </w:rPr>
      </w:pPr>
      <w:r w:rsidRPr="00771A3B">
        <w:rPr>
          <w:rFonts w:ascii="Arial" w:hAnsi="Arial" w:cs="Arial"/>
          <w:bCs/>
          <w:i/>
          <w:iCs/>
          <w:lang w:val="hr-HR"/>
        </w:rPr>
        <w:t>Opremanje centra za starije osobe Duga Resa</w:t>
      </w:r>
      <w:r w:rsidRPr="00771A3B">
        <w:rPr>
          <w:rFonts w:ascii="Arial" w:hAnsi="Arial" w:cs="Arial"/>
          <w:bCs/>
          <w:lang w:val="hr-HR"/>
        </w:rPr>
        <w:t xml:space="preserve"> - </w:t>
      </w:r>
      <w:r w:rsidRPr="00771A3B">
        <w:rPr>
          <w:rFonts w:ascii="Arial" w:hAnsi="Arial" w:cs="Arial"/>
          <w:bCs/>
          <w:i/>
          <w:iCs/>
          <w:lang w:val="hr-HR"/>
        </w:rPr>
        <w:t>NPOO.C4.3.R3-I4.01.0018</w:t>
      </w:r>
    </w:p>
    <w:p w14:paraId="465CC43A"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Evidencijski broj nabave: E-MV-07/2025, </w:t>
      </w:r>
    </w:p>
    <w:p w14:paraId="6FE0AE59"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1.536.150,40 € bez PDV-a (10 grupa)</w:t>
      </w:r>
    </w:p>
    <w:p w14:paraId="198D7EE6" w14:textId="77777777" w:rsidR="00DD0F9E" w:rsidRPr="00771A3B" w:rsidRDefault="00DD0F9E" w:rsidP="00DD0F9E">
      <w:pPr>
        <w:autoSpaceDE w:val="0"/>
        <w:autoSpaceDN w:val="0"/>
        <w:adjustRightInd w:val="0"/>
        <w:ind w:hanging="142"/>
        <w:jc w:val="both"/>
        <w:rPr>
          <w:rFonts w:ascii="Arial" w:hAnsi="Arial" w:cs="Arial"/>
          <w:bCs/>
          <w:lang w:val="hr-HR"/>
        </w:rPr>
      </w:pPr>
      <w:r w:rsidRPr="00771A3B">
        <w:rPr>
          <w:rFonts w:ascii="Arial" w:hAnsi="Arial" w:cs="Arial"/>
          <w:bCs/>
          <w:lang w:val="hr-HR"/>
        </w:rPr>
        <w:t xml:space="preserve">      </w:t>
      </w:r>
    </w:p>
    <w:p w14:paraId="644A0D0D"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1 - Komadni namještaj:  191.000,00 € bez PDV-a</w:t>
      </w:r>
    </w:p>
    <w:p w14:paraId="07E3A137"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lastRenderedPageBreak/>
        <w:t>Grupa 2 - Ugradbeni namještaj, kuhinjska oprema čajnih kuhinja i bijela tehnika: 459.833,09 € bez PDV-a</w:t>
      </w:r>
    </w:p>
    <w:p w14:paraId="42AC6743"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3 – Medicinska i fizikalna oprema: 321.241,00 € bez PDV-a</w:t>
      </w:r>
    </w:p>
    <w:p w14:paraId="6B025C97"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4 –Kuhinja i sitni inventar kuhinje: 240.000,00 € bez PDV-a</w:t>
      </w:r>
    </w:p>
    <w:p w14:paraId="54A6F23C"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 xml:space="preserve">Grupa 5 – Oprema praonice: 55.643,00 € bez PDV-a </w:t>
      </w:r>
    </w:p>
    <w:p w14:paraId="23A7B87F"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6 – Računalna oprema i multimedija: 63.433,31 € bez PDV-a</w:t>
      </w:r>
    </w:p>
    <w:p w14:paraId="745DABA9"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 xml:space="preserve">Grupa 7 – Oprema hodnika, 35.000,00 € bez PDV-a </w:t>
      </w:r>
    </w:p>
    <w:p w14:paraId="488F7631"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8 – Sitni inventar soba: 21.000,00 € bez PDV-a</w:t>
      </w:r>
    </w:p>
    <w:p w14:paraId="42B6231F"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9 – Tkanine: 35.000,00 € bez PDV-a</w:t>
      </w:r>
    </w:p>
    <w:p w14:paraId="606E36A0" w14:textId="77777777" w:rsidR="00DD0F9E" w:rsidRPr="00771A3B" w:rsidRDefault="00DD0F9E" w:rsidP="00DD0F9E">
      <w:pPr>
        <w:pStyle w:val="ListParagraph"/>
        <w:numPr>
          <w:ilvl w:val="0"/>
          <w:numId w:val="12"/>
        </w:numPr>
        <w:autoSpaceDE w:val="0"/>
        <w:autoSpaceDN w:val="0"/>
        <w:adjustRightInd w:val="0"/>
        <w:jc w:val="both"/>
        <w:rPr>
          <w:rFonts w:ascii="Arial" w:hAnsi="Arial" w:cs="Arial"/>
          <w:bCs/>
          <w:lang w:val="hr-HR"/>
        </w:rPr>
      </w:pPr>
      <w:r w:rsidRPr="00771A3B">
        <w:rPr>
          <w:rFonts w:ascii="Arial" w:hAnsi="Arial" w:cs="Arial"/>
          <w:bCs/>
          <w:lang w:val="hr-HR"/>
        </w:rPr>
        <w:t>Grupa 10 – Posteljina i rublje: 45.000,00 € bez PDV-a</w:t>
      </w:r>
    </w:p>
    <w:p w14:paraId="7F327435" w14:textId="77777777" w:rsidR="00DD0F9E" w:rsidRPr="00771A3B" w:rsidRDefault="00DD0F9E" w:rsidP="00DD0F9E">
      <w:pPr>
        <w:autoSpaceDE w:val="0"/>
        <w:autoSpaceDN w:val="0"/>
        <w:adjustRightInd w:val="0"/>
        <w:jc w:val="both"/>
        <w:rPr>
          <w:rFonts w:ascii="Arial" w:hAnsi="Arial" w:cs="Arial"/>
          <w:bCs/>
          <w:lang w:val="hr-HR"/>
        </w:rPr>
      </w:pPr>
    </w:p>
    <w:p w14:paraId="4DA11E86" w14:textId="77777777" w:rsidR="00DD0F9E" w:rsidRPr="00771A3B" w:rsidRDefault="00DD0F9E" w:rsidP="00DD0F9E">
      <w:pPr>
        <w:autoSpaceDE w:val="0"/>
        <w:autoSpaceDN w:val="0"/>
        <w:adjustRightInd w:val="0"/>
        <w:jc w:val="both"/>
        <w:rPr>
          <w:rFonts w:ascii="Arial" w:hAnsi="Arial" w:cs="Arial"/>
          <w:bCs/>
          <w:lang w:val="hr-HR"/>
        </w:rPr>
      </w:pPr>
    </w:p>
    <w:p w14:paraId="391CCB87" w14:textId="77777777" w:rsidR="00DD0F9E" w:rsidRPr="00771A3B" w:rsidRDefault="00DD0F9E" w:rsidP="00DD0F9E">
      <w:pPr>
        <w:autoSpaceDE w:val="0"/>
        <w:autoSpaceDN w:val="0"/>
        <w:adjustRightInd w:val="0"/>
        <w:jc w:val="both"/>
        <w:rPr>
          <w:rFonts w:ascii="Arial" w:hAnsi="Arial" w:cs="Arial"/>
          <w:bCs/>
          <w:lang w:val="hr-HR"/>
        </w:rPr>
      </w:pPr>
    </w:p>
    <w:p w14:paraId="20B8D382" w14:textId="77777777" w:rsidR="00DD0F9E" w:rsidRPr="00771A3B" w:rsidRDefault="00DD0F9E" w:rsidP="00DD0F9E">
      <w:pPr>
        <w:pStyle w:val="ListParagraph"/>
        <w:numPr>
          <w:ilvl w:val="0"/>
          <w:numId w:val="7"/>
        </w:numPr>
        <w:autoSpaceDE w:val="0"/>
        <w:autoSpaceDN w:val="0"/>
        <w:adjustRightInd w:val="0"/>
        <w:jc w:val="both"/>
        <w:rPr>
          <w:rFonts w:ascii="Arial" w:hAnsi="Arial" w:cs="Arial"/>
          <w:bCs/>
          <w:i/>
          <w:iCs/>
          <w:lang w:val="hr-HR"/>
        </w:rPr>
      </w:pPr>
      <w:r w:rsidRPr="00771A3B">
        <w:rPr>
          <w:rFonts w:ascii="Arial" w:hAnsi="Arial" w:cs="Arial"/>
          <w:bCs/>
          <w:i/>
          <w:iCs/>
          <w:lang w:val="hr-HR"/>
        </w:rPr>
        <w:t>Opremanje centra za starije osobe Duga Resa - NPOO.C4.3.R3- I4.01.0018</w:t>
      </w:r>
      <w:r w:rsidRPr="00771A3B">
        <w:rPr>
          <w:rFonts w:ascii="Arial" w:hAnsi="Arial" w:cs="Arial"/>
          <w:bCs/>
          <w:lang w:val="hr-HR"/>
        </w:rPr>
        <w:t xml:space="preserve"> -  </w:t>
      </w:r>
      <w:r w:rsidRPr="00771A3B">
        <w:rPr>
          <w:rFonts w:ascii="Arial" w:hAnsi="Arial" w:cs="Arial"/>
          <w:bCs/>
          <w:i/>
          <w:iCs/>
          <w:lang w:val="hr-HR"/>
        </w:rPr>
        <w:t xml:space="preserve">Odvojena nabava za Grupu 11 - SOS signalizacija </w:t>
      </w:r>
    </w:p>
    <w:p w14:paraId="6D96F76B"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Evidencijski broj nabave: E-MV-07/2025</w:t>
      </w:r>
    </w:p>
    <w:p w14:paraId="539EB1DD" w14:textId="77777777" w:rsidR="00DD0F9E" w:rsidRPr="00771A3B" w:rsidRDefault="00DD0F9E" w:rsidP="00DD0F9E">
      <w:pPr>
        <w:autoSpaceDE w:val="0"/>
        <w:autoSpaceDN w:val="0"/>
        <w:adjustRightInd w:val="0"/>
        <w:ind w:left="-142" w:hanging="142"/>
        <w:jc w:val="both"/>
        <w:rPr>
          <w:rFonts w:ascii="Arial" w:hAnsi="Arial" w:cs="Arial"/>
          <w:bCs/>
          <w:lang w:val="hr-HR"/>
        </w:rPr>
      </w:pPr>
      <w:r w:rsidRPr="00771A3B">
        <w:rPr>
          <w:rFonts w:ascii="Arial" w:hAnsi="Arial" w:cs="Arial"/>
          <w:bCs/>
          <w:lang w:val="hr-HR"/>
        </w:rPr>
        <w:t xml:space="preserve">                           Procijenjena vrijednost nabave: 55.000,00 € bez PDV-a</w:t>
      </w:r>
    </w:p>
    <w:p w14:paraId="0A1A5E01" w14:textId="77777777" w:rsidR="00DD0F9E" w:rsidRPr="00771A3B" w:rsidRDefault="00DD0F9E" w:rsidP="00DD0F9E">
      <w:pPr>
        <w:autoSpaceDE w:val="0"/>
        <w:autoSpaceDN w:val="0"/>
        <w:adjustRightInd w:val="0"/>
        <w:ind w:left="-142" w:hanging="142"/>
        <w:jc w:val="both"/>
        <w:rPr>
          <w:rFonts w:ascii="Arial" w:hAnsi="Arial" w:cs="Arial"/>
          <w:bCs/>
          <w:lang w:val="hr-HR"/>
        </w:rPr>
      </w:pPr>
    </w:p>
    <w:p w14:paraId="3095035D" w14:textId="77777777" w:rsidR="00DD0F9E" w:rsidRPr="00771A3B" w:rsidRDefault="00DD0F9E" w:rsidP="00DD0F9E">
      <w:pPr>
        <w:autoSpaceDE w:val="0"/>
        <w:autoSpaceDN w:val="0"/>
        <w:adjustRightInd w:val="0"/>
        <w:jc w:val="both"/>
        <w:rPr>
          <w:rFonts w:ascii="Arial" w:hAnsi="Arial" w:cs="Arial"/>
          <w:bCs/>
          <w:lang w:val="hr-HR"/>
        </w:rPr>
      </w:pPr>
      <w:r w:rsidRPr="00771A3B">
        <w:rPr>
          <w:rFonts w:ascii="Arial" w:hAnsi="Arial" w:cs="Arial"/>
          <w:lang w:val="hr-HR"/>
        </w:rPr>
        <w:t>Upravni odjel za proračun i financije, javne prihode, nabavu i gradsku riznicu kontinuirano vodi evidenciju danih i primljenih jamstava (za uredna ispunjenja ugovora o nabavi, otklanjanje nedostataka u jamstvenom roku te za stambeno zbrinjavanje mladih), te se vrši njihov povrat po isteku.</w:t>
      </w:r>
    </w:p>
    <w:p w14:paraId="5FAEC6B3" w14:textId="77777777" w:rsidR="00DD0F9E" w:rsidRPr="00771A3B" w:rsidRDefault="00DD0F9E" w:rsidP="00DD0F9E">
      <w:pPr>
        <w:autoSpaceDE w:val="0"/>
        <w:autoSpaceDN w:val="0"/>
        <w:adjustRightInd w:val="0"/>
        <w:jc w:val="both"/>
        <w:rPr>
          <w:rFonts w:ascii="Arial" w:hAnsi="Arial" w:cs="Arial"/>
          <w:lang w:val="hr-HR"/>
        </w:rPr>
      </w:pPr>
    </w:p>
    <w:p w14:paraId="4F09988B" w14:textId="77777777" w:rsidR="00DD0F9E" w:rsidRPr="00771A3B" w:rsidRDefault="00DD0F9E" w:rsidP="00DD0F9E">
      <w:pPr>
        <w:autoSpaceDE w:val="0"/>
        <w:autoSpaceDN w:val="0"/>
        <w:adjustRightInd w:val="0"/>
        <w:jc w:val="both"/>
        <w:rPr>
          <w:rFonts w:ascii="Arial" w:hAnsi="Arial" w:cs="Arial"/>
          <w:bCs/>
          <w:lang w:val="hr-HR"/>
        </w:rPr>
      </w:pPr>
    </w:p>
    <w:p w14:paraId="3E2DEC54" w14:textId="77777777" w:rsidR="00DD0F9E" w:rsidRPr="00771A3B" w:rsidRDefault="00DD0F9E" w:rsidP="00DD0F9E">
      <w:pPr>
        <w:autoSpaceDE w:val="0"/>
        <w:autoSpaceDN w:val="0"/>
        <w:adjustRightInd w:val="0"/>
        <w:jc w:val="both"/>
        <w:rPr>
          <w:rFonts w:ascii="Arial" w:hAnsi="Arial" w:cs="Arial"/>
          <w:lang w:val="pl-PL"/>
        </w:rPr>
      </w:pPr>
      <w:r w:rsidRPr="00771A3B">
        <w:rPr>
          <w:rFonts w:ascii="Arial" w:hAnsi="Arial" w:cs="Arial"/>
          <w:lang w:val="pl-PL"/>
        </w:rPr>
        <w:t xml:space="preserve">Grad Duga Resa u svojstvu središnjeg tijela za javnu nabavu (temeljem Sporazuma o reguliranju međusobnih prava i obveza u svim postupcima javne nabave od dana 23. veljače 2021. godine), </w:t>
      </w:r>
      <w:r w:rsidRPr="00771A3B">
        <w:rPr>
          <w:rFonts w:ascii="Arial" w:hAnsi="Arial" w:cs="Arial"/>
          <w:u w:val="single"/>
          <w:lang w:val="pl-PL"/>
        </w:rPr>
        <w:t>u ime i za račun naručitelja VZG Duga Rese</w:t>
      </w:r>
      <w:r w:rsidRPr="00771A3B">
        <w:rPr>
          <w:rFonts w:ascii="Arial" w:hAnsi="Arial" w:cs="Arial"/>
          <w:lang w:val="pl-PL"/>
        </w:rPr>
        <w:t>:</w:t>
      </w:r>
    </w:p>
    <w:p w14:paraId="02D03892" w14:textId="77777777" w:rsidR="00DD0F9E" w:rsidRPr="00771A3B" w:rsidRDefault="00DD0F9E" w:rsidP="00DD0F9E">
      <w:pPr>
        <w:pStyle w:val="ListParagraph"/>
        <w:numPr>
          <w:ilvl w:val="0"/>
          <w:numId w:val="13"/>
        </w:numPr>
        <w:autoSpaceDE w:val="0"/>
        <w:autoSpaceDN w:val="0"/>
        <w:adjustRightInd w:val="0"/>
        <w:jc w:val="both"/>
        <w:rPr>
          <w:rFonts w:ascii="Arial" w:hAnsi="Arial" w:cs="Arial"/>
          <w:lang w:val="pl-PL"/>
        </w:rPr>
      </w:pPr>
      <w:r w:rsidRPr="00771A3B">
        <w:rPr>
          <w:rFonts w:ascii="Arial" w:hAnsi="Arial" w:cs="Arial"/>
          <w:lang w:val="pl-PL"/>
        </w:rPr>
        <w:t>izradio je i objavio, u skladu s Pravilnikom o planu nabave, registru ugovora, prethodnom savjetovanju i analizi tržišta u javnoj nabavi (NN 101/2017) te Zakonom o javnoj nabavi, Plan nabave roba radova i usluga za 2025. godinu kao i I. Izmjenu i dopunu Plana nabave roba radova i usluga za 2025. godinu</w:t>
      </w:r>
    </w:p>
    <w:p w14:paraId="0916FBA7" w14:textId="77777777" w:rsidR="00DD0F9E" w:rsidRPr="00771A3B" w:rsidRDefault="00DD0F9E" w:rsidP="00DD0F9E">
      <w:pPr>
        <w:pStyle w:val="ListParagraph"/>
        <w:numPr>
          <w:ilvl w:val="0"/>
          <w:numId w:val="13"/>
        </w:numPr>
        <w:autoSpaceDE w:val="0"/>
        <w:autoSpaceDN w:val="0"/>
        <w:adjustRightInd w:val="0"/>
        <w:jc w:val="both"/>
        <w:rPr>
          <w:rFonts w:ascii="Arial" w:hAnsi="Arial" w:cs="Arial"/>
          <w:lang w:val="pl-PL"/>
        </w:rPr>
      </w:pPr>
      <w:r w:rsidRPr="00771A3B">
        <w:rPr>
          <w:rFonts w:ascii="Arial" w:hAnsi="Arial" w:cs="Arial"/>
          <w:lang w:val="pl-PL"/>
        </w:rPr>
        <w:t xml:space="preserve">izradio je statističko izvješće o javnoj nabavi za 2024. godinu </w:t>
      </w:r>
    </w:p>
    <w:p w14:paraId="51C0FB81" w14:textId="77777777" w:rsidR="00DD0F9E" w:rsidRPr="00771A3B" w:rsidRDefault="00DD0F9E" w:rsidP="00DD0F9E">
      <w:pPr>
        <w:pStyle w:val="ListParagraph"/>
        <w:numPr>
          <w:ilvl w:val="0"/>
          <w:numId w:val="13"/>
        </w:numPr>
        <w:autoSpaceDE w:val="0"/>
        <w:autoSpaceDN w:val="0"/>
        <w:adjustRightInd w:val="0"/>
        <w:jc w:val="both"/>
        <w:rPr>
          <w:rFonts w:ascii="Arial" w:hAnsi="Arial" w:cs="Arial"/>
          <w:lang w:val="pl-PL"/>
        </w:rPr>
      </w:pPr>
      <w:bookmarkStart w:id="0" w:name="_Hlk228182764"/>
      <w:r w:rsidRPr="00771A3B">
        <w:rPr>
          <w:rFonts w:ascii="Arial" w:hAnsi="Arial" w:cs="Arial"/>
          <w:lang w:val="pl-PL"/>
        </w:rPr>
        <w:t>proveo je otvoreni postupak javne nabave u skladu sa Zakonom o javnoj nabavi i Planom nabave roba, radova i usluga za 2025. godinu kao i svim izmjenama i dopunama istoga i to kako slijedi;</w:t>
      </w:r>
      <w:bookmarkEnd w:id="0"/>
    </w:p>
    <w:p w14:paraId="737D596B" w14:textId="77777777" w:rsidR="00DD0F9E" w:rsidRPr="00771A3B" w:rsidRDefault="00DD0F9E" w:rsidP="00DD0F9E">
      <w:pPr>
        <w:pStyle w:val="ListParagraph"/>
        <w:numPr>
          <w:ilvl w:val="0"/>
          <w:numId w:val="9"/>
        </w:numPr>
        <w:autoSpaceDE w:val="0"/>
        <w:autoSpaceDN w:val="0"/>
        <w:adjustRightInd w:val="0"/>
        <w:jc w:val="both"/>
        <w:rPr>
          <w:rFonts w:ascii="Arial" w:hAnsi="Arial" w:cs="Arial"/>
          <w:bCs/>
          <w:i/>
          <w:iCs/>
          <w:lang w:val="hr-HR"/>
        </w:rPr>
      </w:pPr>
      <w:r w:rsidRPr="00771A3B">
        <w:rPr>
          <w:rFonts w:ascii="Arial" w:hAnsi="Arial" w:cs="Arial"/>
          <w:bCs/>
          <w:i/>
          <w:iCs/>
          <w:lang w:val="hr-HR"/>
        </w:rPr>
        <w:t>Nabava vatrogasnog vozila za gašenje požara (navalno) putem financijskog leasinga</w:t>
      </w:r>
    </w:p>
    <w:p w14:paraId="2ADC5F6C" w14:textId="77777777" w:rsidR="00DD0F9E" w:rsidRPr="00771A3B" w:rsidRDefault="00DD0F9E" w:rsidP="00DD0F9E">
      <w:pPr>
        <w:autoSpaceDE w:val="0"/>
        <w:autoSpaceDN w:val="0"/>
        <w:adjustRightInd w:val="0"/>
        <w:ind w:left="360"/>
        <w:jc w:val="both"/>
        <w:rPr>
          <w:rFonts w:ascii="Arial" w:hAnsi="Arial" w:cs="Arial"/>
          <w:bCs/>
          <w:lang w:val="hr-HR"/>
        </w:rPr>
      </w:pPr>
      <w:r w:rsidRPr="00771A3B">
        <w:rPr>
          <w:rFonts w:ascii="Arial" w:hAnsi="Arial" w:cs="Arial"/>
          <w:bCs/>
          <w:lang w:val="hr-HR"/>
        </w:rPr>
        <w:t>Evidencijski broj nabave: E-MV-01/2025</w:t>
      </w:r>
    </w:p>
    <w:p w14:paraId="63458E52" w14:textId="77777777" w:rsidR="00DD0F9E" w:rsidRPr="00771A3B" w:rsidRDefault="00DD0F9E" w:rsidP="00DD0F9E">
      <w:pPr>
        <w:autoSpaceDE w:val="0"/>
        <w:autoSpaceDN w:val="0"/>
        <w:adjustRightInd w:val="0"/>
        <w:ind w:left="360"/>
        <w:jc w:val="both"/>
        <w:rPr>
          <w:rFonts w:ascii="Arial" w:hAnsi="Arial" w:cs="Arial"/>
          <w:bCs/>
          <w:lang w:val="hr-HR"/>
        </w:rPr>
      </w:pPr>
      <w:r w:rsidRPr="00771A3B">
        <w:rPr>
          <w:rFonts w:ascii="Arial" w:hAnsi="Arial" w:cs="Arial"/>
          <w:bCs/>
          <w:lang w:val="hr-HR"/>
        </w:rPr>
        <w:t>Procijenjena vrijednost nabave: 530.000,00 € bez PDV-a</w:t>
      </w:r>
    </w:p>
    <w:p w14:paraId="7E71C2B1" w14:textId="77777777" w:rsidR="00DD0F9E" w:rsidRPr="00771A3B" w:rsidRDefault="00DD0F9E" w:rsidP="00DD0F9E">
      <w:pPr>
        <w:autoSpaceDE w:val="0"/>
        <w:autoSpaceDN w:val="0"/>
        <w:adjustRightInd w:val="0"/>
        <w:jc w:val="both"/>
        <w:rPr>
          <w:rFonts w:ascii="Arial" w:hAnsi="Arial" w:cs="Arial"/>
          <w:lang w:val="hr-HR"/>
        </w:rPr>
      </w:pPr>
    </w:p>
    <w:p w14:paraId="6D46F782" w14:textId="77777777" w:rsidR="00DD0F9E" w:rsidRPr="00771A3B" w:rsidRDefault="00DD0F9E" w:rsidP="00DD0F9E">
      <w:pPr>
        <w:autoSpaceDE w:val="0"/>
        <w:autoSpaceDN w:val="0"/>
        <w:adjustRightInd w:val="0"/>
        <w:jc w:val="both"/>
        <w:rPr>
          <w:rFonts w:ascii="Arial" w:hAnsi="Arial" w:cs="Arial"/>
          <w:lang w:val="hr-HR"/>
        </w:rPr>
      </w:pPr>
    </w:p>
    <w:p w14:paraId="56923621" w14:textId="77777777" w:rsidR="00DD0F9E" w:rsidRPr="00771A3B" w:rsidRDefault="00DD0F9E" w:rsidP="00DD0F9E">
      <w:pPr>
        <w:autoSpaceDE w:val="0"/>
        <w:autoSpaceDN w:val="0"/>
        <w:adjustRightInd w:val="0"/>
        <w:jc w:val="both"/>
        <w:rPr>
          <w:rFonts w:ascii="Arial" w:hAnsi="Arial" w:cs="Arial"/>
          <w:lang w:val="hr-HR"/>
        </w:rPr>
      </w:pPr>
    </w:p>
    <w:p w14:paraId="75EF495D" w14:textId="77777777" w:rsidR="000571BE" w:rsidRPr="00771A3B" w:rsidRDefault="000571BE" w:rsidP="000571BE">
      <w:pPr>
        <w:ind w:left="720"/>
        <w:jc w:val="both"/>
        <w:rPr>
          <w:rFonts w:ascii="Arial" w:hAnsi="Arial" w:cs="Arial"/>
          <w:lang w:val="hr-HR"/>
        </w:rPr>
      </w:pPr>
    </w:p>
    <w:p w14:paraId="77DE5B0F" w14:textId="77777777" w:rsidR="000571BE" w:rsidRPr="00771A3B" w:rsidRDefault="000571BE" w:rsidP="000571BE">
      <w:pPr>
        <w:ind w:left="720"/>
        <w:jc w:val="both"/>
        <w:rPr>
          <w:rFonts w:ascii="Arial" w:hAnsi="Arial" w:cs="Arial"/>
          <w:lang w:val="hr-HR"/>
        </w:rPr>
      </w:pPr>
    </w:p>
    <w:p w14:paraId="28584C68" w14:textId="77777777" w:rsidR="000571BE" w:rsidRPr="00771A3B" w:rsidRDefault="000571BE" w:rsidP="000571BE">
      <w:pPr>
        <w:ind w:left="720"/>
        <w:jc w:val="both"/>
        <w:rPr>
          <w:rFonts w:ascii="Arial" w:hAnsi="Arial" w:cs="Arial"/>
          <w:lang w:val="hr-HR"/>
        </w:rPr>
      </w:pPr>
    </w:p>
    <w:p w14:paraId="5E77F24B" w14:textId="77777777" w:rsidR="000571BE" w:rsidRPr="00771A3B" w:rsidRDefault="000571BE" w:rsidP="000571BE">
      <w:pPr>
        <w:rPr>
          <w:rFonts w:ascii="Arial" w:hAnsi="Arial" w:cs="Arial"/>
          <w:lang w:val="hr-HR"/>
        </w:rPr>
      </w:pPr>
    </w:p>
    <w:p w14:paraId="7E490849" w14:textId="77777777" w:rsidR="008B79AA" w:rsidRPr="00771A3B" w:rsidRDefault="008B79AA">
      <w:pPr>
        <w:rPr>
          <w:rFonts w:ascii="Arial" w:hAnsi="Arial" w:cs="Arial"/>
          <w:lang w:val="hr-HR"/>
        </w:rPr>
      </w:pPr>
    </w:p>
    <w:sectPr w:rsidR="008B79AA" w:rsidRPr="00771A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2B7"/>
    <w:multiLevelType w:val="hybridMultilevel"/>
    <w:tmpl w:val="42E23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6EBC"/>
    <w:multiLevelType w:val="hybridMultilevel"/>
    <w:tmpl w:val="C128D0C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9C53856"/>
    <w:multiLevelType w:val="hybridMultilevel"/>
    <w:tmpl w:val="E502F8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1F0663"/>
    <w:multiLevelType w:val="hybridMultilevel"/>
    <w:tmpl w:val="55840D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3E7A0E"/>
    <w:multiLevelType w:val="hybridMultilevel"/>
    <w:tmpl w:val="5F104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A77B59"/>
    <w:multiLevelType w:val="hybridMultilevel"/>
    <w:tmpl w:val="552C0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0C16EEF"/>
    <w:multiLevelType w:val="hybridMultilevel"/>
    <w:tmpl w:val="C41E463E"/>
    <w:lvl w:ilvl="0" w:tplc="FFFFFFFF">
      <w:start w:val="1"/>
      <w:numFmt w:val="upperRoman"/>
      <w:lvlText w:val="%1."/>
      <w:lvlJc w:val="left"/>
      <w:pPr>
        <w:ind w:left="774" w:hanging="348"/>
      </w:pPr>
      <w:rPr>
        <w:rFonts w:ascii="Arial" w:eastAsia="Arial" w:hAnsi="Arial" w:cs="Arial" w:hint="default"/>
        <w:b/>
        <w:bCs/>
        <w:i w:val="0"/>
        <w:iCs w:val="0"/>
        <w:spacing w:val="0"/>
        <w:w w:val="98"/>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7D7E60"/>
    <w:multiLevelType w:val="hybridMultilevel"/>
    <w:tmpl w:val="642C689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FB675D"/>
    <w:multiLevelType w:val="hybridMultilevel"/>
    <w:tmpl w:val="F864E12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144542"/>
    <w:multiLevelType w:val="hybridMultilevel"/>
    <w:tmpl w:val="AB4AA3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331589C"/>
    <w:multiLevelType w:val="hybridMultilevel"/>
    <w:tmpl w:val="5760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165FEA"/>
    <w:multiLevelType w:val="hybridMultilevel"/>
    <w:tmpl w:val="D81C5E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3E431C"/>
    <w:multiLevelType w:val="hybridMultilevel"/>
    <w:tmpl w:val="06A2B8DC"/>
    <w:lvl w:ilvl="0" w:tplc="FFFFFFFF">
      <w:start w:val="1"/>
      <w:numFmt w:val="upperRoman"/>
      <w:lvlText w:val="%1."/>
      <w:lvlJc w:val="left"/>
      <w:pPr>
        <w:ind w:left="1080" w:hanging="360"/>
      </w:pPr>
      <w:rPr>
        <w:rFonts w:ascii="Arial" w:eastAsia="Arial" w:hAnsi="Arial" w:cs="Arial" w:hint="default"/>
        <w:b/>
        <w:bCs/>
        <w:i w:val="0"/>
        <w:iCs w:val="0"/>
        <w:spacing w:val="0"/>
        <w:w w:val="98"/>
        <w:sz w:val="22"/>
        <w:szCs w:val="22"/>
        <w:lang w:val="hr-HR" w:eastAsia="en-US" w:bidi="ar-SA"/>
      </w:rPr>
    </w:lvl>
    <w:lvl w:ilvl="1" w:tplc="FFFFFFFF">
      <w:start w:val="1"/>
      <w:numFmt w:val="lowerLetter"/>
      <w:lvlText w:val="%2."/>
      <w:lvlJc w:val="left"/>
      <w:pPr>
        <w:ind w:left="1876" w:hanging="360"/>
      </w:pPr>
    </w:lvl>
    <w:lvl w:ilvl="2" w:tplc="FFFFFFFF">
      <w:start w:val="1"/>
      <w:numFmt w:val="lowerRoman"/>
      <w:lvlText w:val="%3."/>
      <w:lvlJc w:val="right"/>
      <w:pPr>
        <w:ind w:left="2596" w:hanging="180"/>
      </w:pPr>
    </w:lvl>
    <w:lvl w:ilvl="3" w:tplc="FFFFFFFF">
      <w:start w:val="1"/>
      <w:numFmt w:val="decimal"/>
      <w:lvlText w:val="%4."/>
      <w:lvlJc w:val="left"/>
      <w:pPr>
        <w:ind w:left="3316" w:hanging="360"/>
      </w:pPr>
    </w:lvl>
    <w:lvl w:ilvl="4" w:tplc="FFFFFFFF">
      <w:start w:val="1"/>
      <w:numFmt w:val="lowerLetter"/>
      <w:lvlText w:val="%5."/>
      <w:lvlJc w:val="left"/>
      <w:pPr>
        <w:ind w:left="4036" w:hanging="360"/>
      </w:pPr>
    </w:lvl>
    <w:lvl w:ilvl="5" w:tplc="FFFFFFFF">
      <w:start w:val="1"/>
      <w:numFmt w:val="lowerRoman"/>
      <w:lvlText w:val="%6."/>
      <w:lvlJc w:val="right"/>
      <w:pPr>
        <w:ind w:left="4756" w:hanging="180"/>
      </w:pPr>
    </w:lvl>
    <w:lvl w:ilvl="6" w:tplc="FFFFFFFF">
      <w:start w:val="1"/>
      <w:numFmt w:val="decimal"/>
      <w:lvlText w:val="%7."/>
      <w:lvlJc w:val="left"/>
      <w:pPr>
        <w:ind w:left="5476" w:hanging="360"/>
      </w:pPr>
    </w:lvl>
    <w:lvl w:ilvl="7" w:tplc="FFFFFFFF">
      <w:start w:val="1"/>
      <w:numFmt w:val="lowerLetter"/>
      <w:lvlText w:val="%8."/>
      <w:lvlJc w:val="left"/>
      <w:pPr>
        <w:ind w:left="6196" w:hanging="360"/>
      </w:pPr>
    </w:lvl>
    <w:lvl w:ilvl="8" w:tplc="FFFFFFFF">
      <w:start w:val="1"/>
      <w:numFmt w:val="lowerRoman"/>
      <w:lvlText w:val="%9."/>
      <w:lvlJc w:val="right"/>
      <w:pPr>
        <w:ind w:left="6916" w:hanging="180"/>
      </w:pPr>
    </w:lvl>
  </w:abstractNum>
  <w:abstractNum w:abstractNumId="13" w15:restartNumberingAfterBreak="0">
    <w:nsid w:val="5AEF59D7"/>
    <w:multiLevelType w:val="hybridMultilevel"/>
    <w:tmpl w:val="A974699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ED60AA6"/>
    <w:multiLevelType w:val="hybridMultilevel"/>
    <w:tmpl w:val="34C0054A"/>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B6D4E1B"/>
    <w:multiLevelType w:val="hybridMultilevel"/>
    <w:tmpl w:val="06A2B8DC"/>
    <w:lvl w:ilvl="0" w:tplc="FFFFFFFF">
      <w:start w:val="1"/>
      <w:numFmt w:val="upperRoman"/>
      <w:lvlText w:val="%1."/>
      <w:lvlJc w:val="left"/>
      <w:pPr>
        <w:ind w:left="360" w:hanging="360"/>
      </w:pPr>
      <w:rPr>
        <w:rFonts w:ascii="Arial" w:eastAsia="Arial" w:hAnsi="Arial" w:cs="Arial" w:hint="default"/>
        <w:b/>
        <w:bCs/>
        <w:i w:val="0"/>
        <w:iCs w:val="0"/>
        <w:spacing w:val="0"/>
        <w:w w:val="98"/>
        <w:sz w:val="22"/>
        <w:szCs w:val="22"/>
        <w:lang w:val="hr-HR" w:eastAsia="en-US" w:bidi="ar-SA"/>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num w:numId="1" w16cid:durableId="1882597149">
    <w:abstractNumId w:val="9"/>
  </w:num>
  <w:num w:numId="2" w16cid:durableId="1213616927">
    <w:abstractNumId w:val="0"/>
  </w:num>
  <w:num w:numId="3" w16cid:durableId="1889107965">
    <w:abstractNumId w:val="13"/>
  </w:num>
  <w:num w:numId="4" w16cid:durableId="118380967">
    <w:abstractNumId w:val="2"/>
  </w:num>
  <w:num w:numId="5" w16cid:durableId="2014797177">
    <w:abstractNumId w:val="7"/>
  </w:num>
  <w:num w:numId="6" w16cid:durableId="559947367">
    <w:abstractNumId w:val="14"/>
  </w:num>
  <w:num w:numId="7" w16cid:durableId="1401829933">
    <w:abstractNumId w:val="12"/>
  </w:num>
  <w:num w:numId="8" w16cid:durableId="1020358671">
    <w:abstractNumId w:val="6"/>
  </w:num>
  <w:num w:numId="9" w16cid:durableId="398405128">
    <w:abstractNumId w:val="15"/>
  </w:num>
  <w:num w:numId="10" w16cid:durableId="530800218">
    <w:abstractNumId w:val="8"/>
  </w:num>
  <w:num w:numId="11" w16cid:durableId="1598247556">
    <w:abstractNumId w:val="10"/>
  </w:num>
  <w:num w:numId="12" w16cid:durableId="1403141395">
    <w:abstractNumId w:val="3"/>
  </w:num>
  <w:num w:numId="13" w16cid:durableId="886912041">
    <w:abstractNumId w:val="4"/>
  </w:num>
  <w:num w:numId="14" w16cid:durableId="919485744">
    <w:abstractNumId w:val="1"/>
  </w:num>
  <w:num w:numId="15" w16cid:durableId="1153762138">
    <w:abstractNumId w:val="11"/>
  </w:num>
  <w:num w:numId="16" w16cid:durableId="196897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A7"/>
    <w:rsid w:val="000571BE"/>
    <w:rsid w:val="001629C9"/>
    <w:rsid w:val="00190171"/>
    <w:rsid w:val="00334665"/>
    <w:rsid w:val="004A4E1E"/>
    <w:rsid w:val="004C433F"/>
    <w:rsid w:val="00563749"/>
    <w:rsid w:val="00583327"/>
    <w:rsid w:val="005962A8"/>
    <w:rsid w:val="00684888"/>
    <w:rsid w:val="00693733"/>
    <w:rsid w:val="00771A3B"/>
    <w:rsid w:val="008A332D"/>
    <w:rsid w:val="008B79AA"/>
    <w:rsid w:val="00AC36F0"/>
    <w:rsid w:val="00C01899"/>
    <w:rsid w:val="00C30B88"/>
    <w:rsid w:val="00D5762F"/>
    <w:rsid w:val="00D74588"/>
    <w:rsid w:val="00DD0F9E"/>
    <w:rsid w:val="00F1035F"/>
    <w:rsid w:val="00F15DB7"/>
    <w:rsid w:val="00F252FC"/>
    <w:rsid w:val="00F30B3E"/>
    <w:rsid w:val="00F9129C"/>
    <w:rsid w:val="00FB47A7"/>
    <w:rsid w:val="00FD04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1783"/>
  <w15:chartTrackingRefBased/>
  <w15:docId w15:val="{719246FA-7033-4F53-A443-F63A12EF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7A7"/>
    <w:pPr>
      <w:spacing w:after="0" w:line="240" w:lineRule="auto"/>
    </w:pPr>
    <w:rPr>
      <w:rFonts w:ascii="Times New Roman" w:eastAsia="Times New Roman" w:hAnsi="Times New Roman" w:cs="Times New Roman"/>
      <w:kern w:val="0"/>
      <w:sz w:val="20"/>
      <w:szCs w:val="20"/>
      <w:lang w:val="en-AU" w:eastAsia="hr-HR"/>
      <w14:ligatures w14:val="none"/>
    </w:rPr>
  </w:style>
  <w:style w:type="paragraph" w:styleId="Heading1">
    <w:name w:val="heading 1"/>
    <w:basedOn w:val="Normal"/>
    <w:next w:val="Normal"/>
    <w:link w:val="Heading1Char"/>
    <w:uiPriority w:val="9"/>
    <w:qFormat/>
    <w:rsid w:val="00FB4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7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7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7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7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7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7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7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7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7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7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7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7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7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7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7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7A7"/>
    <w:rPr>
      <w:rFonts w:eastAsiaTheme="majorEastAsia" w:cstheme="majorBidi"/>
      <w:color w:val="272727" w:themeColor="text1" w:themeTint="D8"/>
    </w:rPr>
  </w:style>
  <w:style w:type="paragraph" w:styleId="Title">
    <w:name w:val="Title"/>
    <w:basedOn w:val="Normal"/>
    <w:next w:val="Normal"/>
    <w:link w:val="TitleChar"/>
    <w:uiPriority w:val="10"/>
    <w:qFormat/>
    <w:rsid w:val="00FB47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7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7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7A7"/>
    <w:pPr>
      <w:spacing w:before="160"/>
      <w:jc w:val="center"/>
    </w:pPr>
    <w:rPr>
      <w:i/>
      <w:iCs/>
      <w:color w:val="404040" w:themeColor="text1" w:themeTint="BF"/>
    </w:rPr>
  </w:style>
  <w:style w:type="character" w:customStyle="1" w:styleId="QuoteChar">
    <w:name w:val="Quote Char"/>
    <w:basedOn w:val="DefaultParagraphFont"/>
    <w:link w:val="Quote"/>
    <w:uiPriority w:val="29"/>
    <w:rsid w:val="00FB47A7"/>
    <w:rPr>
      <w:i/>
      <w:iCs/>
      <w:color w:val="404040" w:themeColor="text1" w:themeTint="BF"/>
    </w:rPr>
  </w:style>
  <w:style w:type="paragraph" w:styleId="ListParagraph">
    <w:name w:val="List Paragraph"/>
    <w:basedOn w:val="Normal"/>
    <w:link w:val="ListParagraphChar"/>
    <w:uiPriority w:val="34"/>
    <w:qFormat/>
    <w:rsid w:val="00FB47A7"/>
    <w:pPr>
      <w:ind w:left="720"/>
      <w:contextualSpacing/>
    </w:pPr>
  </w:style>
  <w:style w:type="character" w:styleId="IntenseEmphasis">
    <w:name w:val="Intense Emphasis"/>
    <w:basedOn w:val="DefaultParagraphFont"/>
    <w:uiPriority w:val="21"/>
    <w:qFormat/>
    <w:rsid w:val="00FB47A7"/>
    <w:rPr>
      <w:i/>
      <w:iCs/>
      <w:color w:val="0F4761" w:themeColor="accent1" w:themeShade="BF"/>
    </w:rPr>
  </w:style>
  <w:style w:type="paragraph" w:styleId="IntenseQuote">
    <w:name w:val="Intense Quote"/>
    <w:basedOn w:val="Normal"/>
    <w:next w:val="Normal"/>
    <w:link w:val="IntenseQuoteChar"/>
    <w:uiPriority w:val="30"/>
    <w:qFormat/>
    <w:rsid w:val="00FB4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7A7"/>
    <w:rPr>
      <w:i/>
      <w:iCs/>
      <w:color w:val="0F4761" w:themeColor="accent1" w:themeShade="BF"/>
    </w:rPr>
  </w:style>
  <w:style w:type="character" w:styleId="IntenseReference">
    <w:name w:val="Intense Reference"/>
    <w:basedOn w:val="DefaultParagraphFont"/>
    <w:uiPriority w:val="32"/>
    <w:qFormat/>
    <w:rsid w:val="00FB47A7"/>
    <w:rPr>
      <w:b/>
      <w:bCs/>
      <w:smallCaps/>
      <w:color w:val="0F4761" w:themeColor="accent1" w:themeShade="BF"/>
      <w:spacing w:val="5"/>
    </w:rPr>
  </w:style>
  <w:style w:type="paragraph" w:customStyle="1" w:styleId="NoSpacing1">
    <w:name w:val="No Spacing1"/>
    <w:qFormat/>
    <w:rsid w:val="00FB47A7"/>
    <w:pPr>
      <w:spacing w:after="0" w:line="240" w:lineRule="auto"/>
    </w:pPr>
    <w:rPr>
      <w:rFonts w:ascii="Calibri" w:eastAsia="Times New Roman" w:hAnsi="Calibri" w:cs="Times New Roman"/>
      <w:kern w:val="0"/>
      <w:lang w:eastAsia="hr-HR"/>
      <w14:ligatures w14:val="none"/>
    </w:rPr>
  </w:style>
  <w:style w:type="paragraph" w:styleId="NormalWeb">
    <w:name w:val="Normal (Web)"/>
    <w:basedOn w:val="Normal"/>
    <w:uiPriority w:val="99"/>
    <w:unhideWhenUsed/>
    <w:rsid w:val="00FB47A7"/>
    <w:pPr>
      <w:spacing w:before="100" w:beforeAutospacing="1" w:after="100" w:afterAutospacing="1"/>
    </w:pPr>
    <w:rPr>
      <w:sz w:val="24"/>
      <w:szCs w:val="24"/>
      <w:lang w:val="hr-HR"/>
    </w:rPr>
  </w:style>
  <w:style w:type="paragraph" w:styleId="NoSpacing">
    <w:name w:val="No Spacing"/>
    <w:link w:val="NoSpacingChar"/>
    <w:uiPriority w:val="1"/>
    <w:qFormat/>
    <w:rsid w:val="000571BE"/>
    <w:pPr>
      <w:spacing w:after="0" w:line="240" w:lineRule="auto"/>
    </w:pPr>
    <w:rPr>
      <w:rFonts w:ascii="Calibri" w:eastAsia="Times New Roman" w:hAnsi="Calibri" w:cs="Times New Roman"/>
      <w:kern w:val="0"/>
      <w:lang w:eastAsia="hr-HR"/>
      <w14:ligatures w14:val="none"/>
    </w:rPr>
  </w:style>
  <w:style w:type="character" w:customStyle="1" w:styleId="NoSpacingChar">
    <w:name w:val="No Spacing Char"/>
    <w:link w:val="NoSpacing"/>
    <w:uiPriority w:val="1"/>
    <w:qFormat/>
    <w:locked/>
    <w:rsid w:val="000571BE"/>
    <w:rPr>
      <w:rFonts w:ascii="Calibri" w:eastAsia="Times New Roman" w:hAnsi="Calibri" w:cs="Times New Roman"/>
      <w:kern w:val="0"/>
      <w:lang w:eastAsia="hr-HR"/>
      <w14:ligatures w14:val="none"/>
    </w:rPr>
  </w:style>
  <w:style w:type="character" w:customStyle="1" w:styleId="ListParagraphChar">
    <w:name w:val="List Paragraph Char"/>
    <w:link w:val="ListParagraph"/>
    <w:uiPriority w:val="34"/>
    <w:locked/>
    <w:rsid w:val="00DD0F9E"/>
    <w:rPr>
      <w:rFonts w:ascii="Times New Roman" w:eastAsia="Times New Roman" w:hAnsi="Times New Roman" w:cs="Times New Roman"/>
      <w:kern w:val="0"/>
      <w:sz w:val="20"/>
      <w:szCs w:val="20"/>
      <w:lang w:val="en-AU"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12839</Words>
  <Characters>73183</Characters>
  <Application>Microsoft Office Word</Application>
  <DocSecurity>0</DocSecurity>
  <Lines>609</Lines>
  <Paragraphs>171</Paragraphs>
  <ScaleCrop>false</ScaleCrop>
  <Company/>
  <LinksUpToDate>false</LinksUpToDate>
  <CharactersWithSpaces>85851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Duga Resa</dc:creator>
  <cp:keywords/>
  <dc:description/>
  <cp:lastModifiedBy>Grad Duga Resa</cp:lastModifiedBy>
  <cp:revision>22</cp:revision>
  <dcterms:created xsi:type="dcterms:W3CDTF">2026-05-05T12:41:00Z</dcterms:created>
  <dcterms:modified xsi:type="dcterms:W3CDTF">2026-05-19T05:28:00Z</dcterms:modified>
</cp:coreProperties>
</file>