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7323A" w14:textId="77777777" w:rsidR="00F01549" w:rsidRDefault="00F01549" w:rsidP="00F01549">
      <w:pPr>
        <w:rPr>
          <w:b/>
          <w:bCs/>
        </w:rPr>
      </w:pPr>
    </w:p>
    <w:p w14:paraId="3B021B75" w14:textId="1E74339B" w:rsidR="001C2157" w:rsidRPr="001C2157" w:rsidRDefault="00F01549" w:rsidP="00A4622C">
      <w:pPr>
        <w:pStyle w:val="NoSpacing1"/>
        <w:jc w:val="right"/>
        <w:rPr>
          <w:rFonts w:ascii="Arial" w:hAnsi="Arial" w:cs="Arial"/>
        </w:rPr>
      </w:pPr>
      <w:r w:rsidRPr="00C40F5E">
        <w:rPr>
          <w:rFonts w:ascii="Arial" w:hAnsi="Arial" w:cs="Arial"/>
        </w:rPr>
        <w:t xml:space="preserve">       </w:t>
      </w:r>
    </w:p>
    <w:p w14:paraId="35416CEA" w14:textId="77777777" w:rsidR="001C2157" w:rsidRPr="007957A5" w:rsidRDefault="001C2157" w:rsidP="001C2157">
      <w:pPr>
        <w:pStyle w:val="Bezproreda"/>
        <w:rPr>
          <w:rFonts w:cs="Arial"/>
          <w:b/>
          <w:bCs/>
        </w:rPr>
      </w:pPr>
      <w:r w:rsidRPr="007957A5">
        <w:rPr>
          <w:rFonts w:cs="Arial"/>
          <w:b/>
          <w:bCs/>
          <w:noProof/>
        </w:rPr>
        <w:drawing>
          <wp:inline distT="0" distB="0" distL="0" distR="0" wp14:anchorId="6C5BC6FA" wp14:editId="17ED65DA">
            <wp:extent cx="467995" cy="565785"/>
            <wp:effectExtent l="19050" t="0" r="8255" b="0"/>
            <wp:docPr id="311687554" name="Picture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6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57A5">
        <w:rPr>
          <w:rFonts w:cs="Arial"/>
          <w:b/>
          <w:bCs/>
        </w:rPr>
        <w:tab/>
      </w:r>
    </w:p>
    <w:p w14:paraId="29FC1E3B" w14:textId="77777777" w:rsidR="001C2157" w:rsidRPr="007957A5" w:rsidRDefault="001C2157" w:rsidP="001C2157">
      <w:pPr>
        <w:pStyle w:val="NoSpacing1"/>
        <w:jc w:val="both"/>
        <w:rPr>
          <w:rFonts w:ascii="Arial" w:hAnsi="Arial" w:cs="Arial"/>
          <w:b/>
          <w:bCs/>
        </w:rPr>
      </w:pPr>
      <w:r w:rsidRPr="007957A5">
        <w:rPr>
          <w:rFonts w:ascii="Arial" w:hAnsi="Arial" w:cs="Arial"/>
          <w:b/>
          <w:bCs/>
        </w:rPr>
        <w:t>REPUBLIKA HRVATSKA</w:t>
      </w:r>
    </w:p>
    <w:p w14:paraId="48209360" w14:textId="77777777" w:rsidR="001C2157" w:rsidRPr="007957A5" w:rsidRDefault="001C2157" w:rsidP="001C2157">
      <w:pPr>
        <w:pStyle w:val="NoSpacing1"/>
        <w:jc w:val="both"/>
        <w:rPr>
          <w:rFonts w:ascii="Arial" w:hAnsi="Arial" w:cs="Arial"/>
          <w:b/>
          <w:bCs/>
        </w:rPr>
      </w:pPr>
      <w:r w:rsidRPr="007957A5">
        <w:rPr>
          <w:rFonts w:ascii="Arial" w:hAnsi="Arial" w:cs="Arial"/>
          <w:b/>
          <w:bCs/>
        </w:rPr>
        <w:t xml:space="preserve">KARLOVAČKA ŽUPANIJA </w:t>
      </w:r>
    </w:p>
    <w:p w14:paraId="24C2B0D4" w14:textId="77777777" w:rsidR="001C2157" w:rsidRDefault="001C2157" w:rsidP="001C2157">
      <w:pPr>
        <w:pStyle w:val="NoSpacing1"/>
        <w:jc w:val="both"/>
        <w:rPr>
          <w:rFonts w:ascii="Arial" w:hAnsi="Arial" w:cs="Arial"/>
          <w:b/>
          <w:bCs/>
        </w:rPr>
      </w:pPr>
      <w:r w:rsidRPr="007957A5">
        <w:rPr>
          <w:rFonts w:ascii="Arial" w:hAnsi="Arial" w:cs="Arial"/>
          <w:b/>
          <w:bCs/>
        </w:rPr>
        <w:t>GRAD DUGA RESA</w:t>
      </w:r>
    </w:p>
    <w:p w14:paraId="5C067E85" w14:textId="77777777" w:rsidR="001C2157" w:rsidRPr="007957A5" w:rsidRDefault="001C2157" w:rsidP="001C2157">
      <w:pPr>
        <w:pStyle w:val="NoSpacing1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GRADSKO VIJEĆE</w:t>
      </w:r>
    </w:p>
    <w:p w14:paraId="0030956D" w14:textId="76722D43" w:rsidR="001C2157" w:rsidRPr="007957A5" w:rsidRDefault="001C2157" w:rsidP="001C2157">
      <w:pPr>
        <w:pStyle w:val="NoSpacing1"/>
        <w:jc w:val="both"/>
        <w:rPr>
          <w:rFonts w:ascii="Arial" w:hAnsi="Arial" w:cs="Arial"/>
          <w:b/>
          <w:bCs/>
        </w:rPr>
      </w:pPr>
      <w:r w:rsidRPr="007957A5">
        <w:rPr>
          <w:rFonts w:ascii="Arial" w:hAnsi="Arial" w:cs="Arial"/>
          <w:b/>
          <w:bCs/>
        </w:rPr>
        <w:t xml:space="preserve">KLASA: </w:t>
      </w:r>
      <w:r>
        <w:rPr>
          <w:rFonts w:ascii="Arial" w:hAnsi="Arial" w:cs="Arial"/>
          <w:b/>
          <w:bCs/>
        </w:rPr>
        <w:t>024-05-20/24-01</w:t>
      </w:r>
      <w:r w:rsidR="007B7B61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01</w:t>
      </w:r>
    </w:p>
    <w:p w14:paraId="62E139A8" w14:textId="4D1150C7" w:rsidR="001C2157" w:rsidRPr="007957A5" w:rsidRDefault="001C2157" w:rsidP="001C2157">
      <w:pPr>
        <w:pStyle w:val="NoSpacing1"/>
        <w:jc w:val="both"/>
        <w:rPr>
          <w:rFonts w:ascii="Arial" w:hAnsi="Arial" w:cs="Arial"/>
          <w:b/>
          <w:bCs/>
        </w:rPr>
      </w:pPr>
      <w:r w:rsidRPr="007957A5">
        <w:rPr>
          <w:rFonts w:ascii="Arial" w:hAnsi="Arial" w:cs="Arial"/>
          <w:b/>
          <w:bCs/>
        </w:rPr>
        <w:t>URBROJ:</w:t>
      </w:r>
      <w:r>
        <w:rPr>
          <w:rFonts w:ascii="Arial" w:hAnsi="Arial" w:cs="Arial"/>
          <w:b/>
          <w:bCs/>
        </w:rPr>
        <w:t>2133/03-01/04-24-</w:t>
      </w:r>
    </w:p>
    <w:p w14:paraId="756DD1AC" w14:textId="512C87B5" w:rsidR="001C2157" w:rsidRPr="007957A5" w:rsidRDefault="001C2157" w:rsidP="001C2157">
      <w:pPr>
        <w:pStyle w:val="NoSpacing1"/>
        <w:jc w:val="both"/>
        <w:rPr>
          <w:rFonts w:ascii="Arial" w:hAnsi="Arial" w:cs="Arial"/>
          <w:b/>
          <w:bCs/>
        </w:rPr>
      </w:pPr>
      <w:r w:rsidRPr="007957A5">
        <w:rPr>
          <w:rFonts w:ascii="Arial" w:hAnsi="Arial" w:cs="Arial"/>
          <w:b/>
          <w:bCs/>
        </w:rPr>
        <w:t>Duga Resa,</w:t>
      </w:r>
      <w:r w:rsidR="009609CA">
        <w:rPr>
          <w:rFonts w:ascii="Arial" w:hAnsi="Arial" w:cs="Arial"/>
          <w:b/>
          <w:bCs/>
        </w:rPr>
        <w:t>13.02.2025.</w:t>
      </w:r>
    </w:p>
    <w:p w14:paraId="1111B470" w14:textId="77777777" w:rsidR="001C2157" w:rsidRPr="007957A5" w:rsidRDefault="001C2157" w:rsidP="001C2157">
      <w:pPr>
        <w:pStyle w:val="NoSpacing1"/>
        <w:jc w:val="both"/>
        <w:rPr>
          <w:rFonts w:ascii="Arial" w:hAnsi="Arial" w:cs="Arial"/>
        </w:rPr>
      </w:pPr>
    </w:p>
    <w:p w14:paraId="6F43F763" w14:textId="77777777" w:rsidR="001C2157" w:rsidRDefault="001C2157" w:rsidP="001C2157">
      <w:pPr>
        <w:pStyle w:val="Tijeloteksta"/>
        <w:spacing w:before="72"/>
        <w:ind w:left="0" w:right="103"/>
        <w:jc w:val="both"/>
        <w:rPr>
          <w:rFonts w:ascii="Arial" w:hAnsi="Arial" w:cs="Arial"/>
          <w:sz w:val="22"/>
          <w:szCs w:val="22"/>
          <w:lang w:eastAsia="hr-HR"/>
        </w:rPr>
      </w:pPr>
    </w:p>
    <w:p w14:paraId="1D7694D7" w14:textId="2E101160" w:rsidR="001C2157" w:rsidRDefault="001C2157" w:rsidP="000E5999">
      <w:pPr>
        <w:pStyle w:val="NoSpacing1"/>
        <w:jc w:val="both"/>
        <w:rPr>
          <w:rFonts w:ascii="Arial" w:hAnsi="Arial" w:cs="Arial"/>
        </w:rPr>
      </w:pPr>
      <w:r w:rsidRPr="004A0782">
        <w:rPr>
          <w:rFonts w:ascii="Arial" w:hAnsi="Arial" w:cs="Arial"/>
        </w:rPr>
        <w:t>Na temelju članka</w:t>
      </w:r>
      <w:r>
        <w:rPr>
          <w:rFonts w:ascii="Arial" w:hAnsi="Arial" w:cs="Arial"/>
        </w:rPr>
        <w:t xml:space="preserve"> 19. stavak 6. Zakona o savjetima mladih ( NN </w:t>
      </w:r>
      <w:r w:rsidRPr="004A0782">
        <w:rPr>
          <w:rFonts w:ascii="Arial" w:hAnsi="Arial" w:cs="Arial"/>
        </w:rPr>
        <w:t xml:space="preserve"> </w:t>
      </w:r>
      <w:hyperlink r:id="rId6" w:tooltip="Zakon o savjetima mladih" w:history="1">
        <w:r w:rsidRPr="000A1DBC">
          <w:rPr>
            <w:rFonts w:ascii="Arial" w:hAnsi="Arial" w:cs="Arial"/>
          </w:rPr>
          <w:t>41/2014</w:t>
        </w:r>
      </w:hyperlink>
      <w:r w:rsidRPr="000A1DBC">
        <w:rPr>
          <w:rFonts w:ascii="Arial" w:hAnsi="Arial" w:cs="Arial"/>
        </w:rPr>
        <w:t>, </w:t>
      </w:r>
      <w:hyperlink r:id="rId7" w:tooltip="Zakon o izmjenama i dopunama Zakona o savjetima mladih" w:history="1">
        <w:r w:rsidRPr="000A1DBC">
          <w:rPr>
            <w:rFonts w:ascii="Arial" w:hAnsi="Arial" w:cs="Arial"/>
          </w:rPr>
          <w:t>83/2023</w:t>
        </w:r>
      </w:hyperlink>
      <w:r>
        <w:rPr>
          <w:rFonts w:ascii="Arial" w:hAnsi="Arial" w:cs="Arial"/>
        </w:rPr>
        <w:t xml:space="preserve"> )</w:t>
      </w:r>
      <w:r w:rsidR="000E5999">
        <w:rPr>
          <w:rFonts w:ascii="Arial" w:hAnsi="Arial" w:cs="Arial"/>
        </w:rPr>
        <w:t xml:space="preserve"> </w:t>
      </w:r>
      <w:r w:rsidRPr="004A0782">
        <w:rPr>
          <w:rFonts w:ascii="Arial" w:hAnsi="Arial" w:cs="Arial"/>
        </w:rPr>
        <w:t>i članka 47. Statuta Grada Duge Rese ( Službeni glasnik Grada Duge Rese 6/18-pročišćeni tekst, 2/20 i 2/21 ), Gradsko vijeće Grada Duge Rese n</w:t>
      </w:r>
      <w:r w:rsidR="000E5999">
        <w:rPr>
          <w:rFonts w:ascii="Arial" w:hAnsi="Arial" w:cs="Arial"/>
        </w:rPr>
        <w:t xml:space="preserve">a </w:t>
      </w:r>
      <w:r w:rsidR="009609CA">
        <w:rPr>
          <w:rFonts w:ascii="Arial" w:hAnsi="Arial" w:cs="Arial"/>
        </w:rPr>
        <w:t>35.</w:t>
      </w:r>
      <w:r w:rsidRPr="004A0782">
        <w:rPr>
          <w:rFonts w:ascii="Arial" w:hAnsi="Arial" w:cs="Arial"/>
        </w:rPr>
        <w:t xml:space="preserve"> sjednici održanoj </w:t>
      </w:r>
      <w:r w:rsidR="009609CA">
        <w:rPr>
          <w:rFonts w:ascii="Arial" w:hAnsi="Arial" w:cs="Arial"/>
        </w:rPr>
        <w:t>13.02.2025.</w:t>
      </w:r>
      <w:r>
        <w:rPr>
          <w:rFonts w:ascii="Arial" w:hAnsi="Arial" w:cs="Arial"/>
        </w:rPr>
        <w:t xml:space="preserve"> god. </w:t>
      </w:r>
      <w:r w:rsidRPr="004A0782">
        <w:rPr>
          <w:rFonts w:ascii="Arial" w:hAnsi="Arial" w:cs="Arial"/>
        </w:rPr>
        <w:t xml:space="preserve">donijelo </w:t>
      </w:r>
      <w:r w:rsidR="007B7B61">
        <w:rPr>
          <w:rFonts w:ascii="Arial" w:hAnsi="Arial" w:cs="Arial"/>
        </w:rPr>
        <w:t>je:</w:t>
      </w:r>
    </w:p>
    <w:p w14:paraId="11FD2B2C" w14:textId="77777777" w:rsidR="000E5999" w:rsidRDefault="000E5999" w:rsidP="000E5999">
      <w:pPr>
        <w:pStyle w:val="NoSpacing1"/>
        <w:jc w:val="both"/>
        <w:rPr>
          <w:rFonts w:ascii="Arial" w:hAnsi="Arial" w:cs="Arial"/>
        </w:rPr>
      </w:pPr>
    </w:p>
    <w:p w14:paraId="6C669B6C" w14:textId="29A146AE" w:rsidR="000E5999" w:rsidRPr="000E5999" w:rsidRDefault="000E5999" w:rsidP="000E5999">
      <w:pPr>
        <w:pStyle w:val="NoSpacing1"/>
        <w:jc w:val="center"/>
        <w:rPr>
          <w:rFonts w:ascii="Arial" w:hAnsi="Arial" w:cs="Arial"/>
          <w:b/>
          <w:bCs/>
        </w:rPr>
      </w:pPr>
      <w:r w:rsidRPr="000E5999">
        <w:rPr>
          <w:rFonts w:ascii="Arial" w:hAnsi="Arial" w:cs="Arial"/>
          <w:b/>
          <w:bCs/>
        </w:rPr>
        <w:t>O D L U K U</w:t>
      </w:r>
    </w:p>
    <w:p w14:paraId="36D1D460" w14:textId="28CBE7EB" w:rsidR="000E5999" w:rsidRPr="000E5999" w:rsidRDefault="000E5999" w:rsidP="000E5999">
      <w:pPr>
        <w:pStyle w:val="NoSpacing1"/>
        <w:jc w:val="center"/>
        <w:rPr>
          <w:rFonts w:ascii="Arial" w:hAnsi="Arial" w:cs="Arial"/>
          <w:b/>
          <w:bCs/>
        </w:rPr>
      </w:pPr>
      <w:r w:rsidRPr="000E5999">
        <w:rPr>
          <w:rFonts w:ascii="Arial" w:hAnsi="Arial" w:cs="Arial"/>
          <w:b/>
          <w:bCs/>
        </w:rPr>
        <w:t>o usvajanju Godišnjeg izvješća o radu Savjeta mladih Grada Duge Rese za 2024. godinu</w:t>
      </w:r>
    </w:p>
    <w:p w14:paraId="20A9ED04" w14:textId="77777777" w:rsidR="001C2157" w:rsidRPr="004A0782" w:rsidRDefault="001C2157" w:rsidP="001C2157">
      <w:pPr>
        <w:pStyle w:val="Tijeloteksta"/>
        <w:spacing w:before="1"/>
        <w:ind w:left="0"/>
        <w:rPr>
          <w:rFonts w:ascii="Arial" w:hAnsi="Arial" w:cs="Arial"/>
          <w:sz w:val="22"/>
          <w:szCs w:val="22"/>
          <w:lang w:eastAsia="hr-HR"/>
        </w:rPr>
      </w:pPr>
    </w:p>
    <w:p w14:paraId="31F6742B" w14:textId="77777777" w:rsidR="001C2157" w:rsidRDefault="001C2157" w:rsidP="001C2157">
      <w:pPr>
        <w:spacing w:line="274" w:lineRule="exact"/>
        <w:ind w:left="4266"/>
        <w:rPr>
          <w:rFonts w:ascii="Arial" w:hAnsi="Arial" w:cs="Arial"/>
          <w:lang w:eastAsia="hr-HR"/>
        </w:rPr>
      </w:pPr>
      <w:r w:rsidRPr="004A0782">
        <w:rPr>
          <w:rFonts w:ascii="Arial" w:hAnsi="Arial" w:cs="Arial"/>
          <w:lang w:eastAsia="hr-HR"/>
        </w:rPr>
        <w:t>Članak 1.</w:t>
      </w:r>
    </w:p>
    <w:p w14:paraId="06DFEA5F" w14:textId="0644218E" w:rsidR="000E5999" w:rsidRDefault="000E5999" w:rsidP="000E5999">
      <w:pPr>
        <w:pStyle w:val="Tijeloteksta"/>
        <w:ind w:right="109"/>
        <w:jc w:val="both"/>
        <w:rPr>
          <w:rFonts w:ascii="Arial" w:hAnsi="Arial" w:cs="Arial"/>
          <w:sz w:val="22"/>
          <w:szCs w:val="22"/>
          <w:lang w:eastAsia="hr-HR"/>
        </w:rPr>
      </w:pPr>
      <w:r w:rsidRPr="000E5999">
        <w:rPr>
          <w:rFonts w:ascii="Arial" w:hAnsi="Arial" w:cs="Arial"/>
          <w:sz w:val="22"/>
          <w:szCs w:val="22"/>
          <w:lang w:eastAsia="hr-HR"/>
        </w:rPr>
        <w:t>Usvaja se Godišnje izvješće o radu Savjeta mladih Grada Duge Rese za 2024. godinu.</w:t>
      </w:r>
    </w:p>
    <w:p w14:paraId="76354A3F" w14:textId="77777777" w:rsidR="000E5999" w:rsidRDefault="000E5999" w:rsidP="000E5999">
      <w:pPr>
        <w:pStyle w:val="Tijeloteksta"/>
        <w:ind w:right="109"/>
        <w:jc w:val="both"/>
        <w:rPr>
          <w:rFonts w:ascii="Arial" w:hAnsi="Arial" w:cs="Arial"/>
          <w:sz w:val="22"/>
          <w:szCs w:val="22"/>
          <w:lang w:eastAsia="hr-HR"/>
        </w:rPr>
      </w:pPr>
    </w:p>
    <w:p w14:paraId="20FB5332" w14:textId="77777777" w:rsidR="000E5999" w:rsidRPr="000E5999" w:rsidRDefault="000E5999" w:rsidP="000E5999">
      <w:pPr>
        <w:pStyle w:val="Tijeloteksta"/>
        <w:ind w:right="109"/>
        <w:jc w:val="both"/>
        <w:rPr>
          <w:rFonts w:ascii="Arial" w:hAnsi="Arial" w:cs="Arial"/>
          <w:sz w:val="22"/>
          <w:szCs w:val="22"/>
          <w:lang w:eastAsia="hr-HR"/>
        </w:rPr>
      </w:pPr>
    </w:p>
    <w:p w14:paraId="7DA0201C" w14:textId="77777777" w:rsidR="001C2157" w:rsidRDefault="001C2157" w:rsidP="000E5999">
      <w:pPr>
        <w:pStyle w:val="Tijeloteksta"/>
        <w:ind w:right="109"/>
        <w:jc w:val="center"/>
        <w:rPr>
          <w:rFonts w:ascii="Arial" w:hAnsi="Arial" w:cs="Arial"/>
          <w:sz w:val="22"/>
          <w:szCs w:val="22"/>
          <w:lang w:eastAsia="hr-HR"/>
        </w:rPr>
      </w:pPr>
      <w:r w:rsidRPr="004A0782">
        <w:rPr>
          <w:rFonts w:ascii="Arial" w:hAnsi="Arial" w:cs="Arial"/>
          <w:sz w:val="22"/>
          <w:szCs w:val="22"/>
          <w:lang w:eastAsia="hr-HR"/>
        </w:rPr>
        <w:t>Članak 2.</w:t>
      </w:r>
    </w:p>
    <w:p w14:paraId="6A73BC8C" w14:textId="77777777" w:rsidR="007B7B61" w:rsidRDefault="007B7B61" w:rsidP="000E5999">
      <w:pPr>
        <w:pStyle w:val="Tijeloteksta"/>
        <w:ind w:right="109"/>
        <w:jc w:val="center"/>
        <w:rPr>
          <w:rFonts w:ascii="Arial" w:hAnsi="Arial" w:cs="Arial"/>
          <w:sz w:val="22"/>
          <w:szCs w:val="22"/>
          <w:lang w:eastAsia="hr-HR"/>
        </w:rPr>
      </w:pPr>
    </w:p>
    <w:p w14:paraId="5213FDF4" w14:textId="2FBA3A62" w:rsidR="000E5999" w:rsidRDefault="007B7B61" w:rsidP="007B7B61">
      <w:pPr>
        <w:pStyle w:val="Tijeloteksta"/>
        <w:ind w:right="109"/>
        <w:rPr>
          <w:rFonts w:ascii="Arial" w:hAnsi="Arial" w:cs="Arial"/>
          <w:sz w:val="22"/>
          <w:szCs w:val="22"/>
          <w:lang w:eastAsia="hr-HR"/>
        </w:rPr>
      </w:pPr>
      <w:r>
        <w:rPr>
          <w:rFonts w:ascii="Arial" w:hAnsi="Arial" w:cs="Arial"/>
          <w:sz w:val="22"/>
          <w:szCs w:val="22"/>
          <w:lang w:eastAsia="hr-HR"/>
        </w:rPr>
        <w:t>Godišnje izvješće o radu Savjeta mladih za 2024. godinu iz članka 1. sastavni je dio ove Odluke i objavit će se na internet stranici Grada Duge Rese.</w:t>
      </w:r>
    </w:p>
    <w:p w14:paraId="483DE7DF" w14:textId="77777777" w:rsidR="000E5999" w:rsidRPr="000E5999" w:rsidRDefault="000E5999" w:rsidP="000E5999">
      <w:pPr>
        <w:pStyle w:val="Tijeloteksta"/>
        <w:ind w:right="109"/>
        <w:jc w:val="center"/>
        <w:rPr>
          <w:rFonts w:ascii="Arial" w:hAnsi="Arial" w:cs="Arial"/>
          <w:sz w:val="22"/>
          <w:szCs w:val="22"/>
          <w:lang w:eastAsia="hr-HR"/>
        </w:rPr>
      </w:pPr>
    </w:p>
    <w:p w14:paraId="08450DCB" w14:textId="77777777" w:rsidR="001C2157" w:rsidRPr="004A0782" w:rsidRDefault="001C2157" w:rsidP="001C2157">
      <w:pPr>
        <w:pStyle w:val="Tijeloteksta"/>
        <w:ind w:left="0"/>
        <w:rPr>
          <w:rFonts w:ascii="Arial" w:hAnsi="Arial" w:cs="Arial"/>
          <w:sz w:val="22"/>
          <w:szCs w:val="22"/>
          <w:lang w:eastAsia="hr-HR"/>
        </w:rPr>
      </w:pPr>
    </w:p>
    <w:p w14:paraId="5C2ECC15" w14:textId="77777777" w:rsidR="001C2157" w:rsidRPr="004A0782" w:rsidRDefault="001C2157" w:rsidP="001C2157">
      <w:pPr>
        <w:spacing w:line="274" w:lineRule="exact"/>
        <w:ind w:left="4266"/>
        <w:jc w:val="both"/>
        <w:rPr>
          <w:rFonts w:ascii="Arial" w:hAnsi="Arial" w:cs="Arial"/>
          <w:lang w:eastAsia="hr-HR"/>
        </w:rPr>
      </w:pPr>
      <w:r w:rsidRPr="004A0782">
        <w:rPr>
          <w:rFonts w:ascii="Arial" w:hAnsi="Arial" w:cs="Arial"/>
          <w:lang w:eastAsia="hr-HR"/>
        </w:rPr>
        <w:t>Članak 3.</w:t>
      </w:r>
    </w:p>
    <w:p w14:paraId="05697A9C" w14:textId="29CA0289" w:rsidR="001C2157" w:rsidRPr="004A0782" w:rsidRDefault="007B7B61" w:rsidP="001C2157">
      <w:pPr>
        <w:pStyle w:val="Tijeloteksta"/>
        <w:ind w:left="0"/>
        <w:rPr>
          <w:rFonts w:ascii="Arial" w:hAnsi="Arial" w:cs="Arial"/>
          <w:sz w:val="22"/>
          <w:szCs w:val="22"/>
          <w:lang w:eastAsia="hr-HR"/>
        </w:rPr>
      </w:pPr>
      <w:r>
        <w:rPr>
          <w:rFonts w:ascii="Arial" w:hAnsi="Arial" w:cs="Arial"/>
          <w:sz w:val="22"/>
          <w:szCs w:val="22"/>
          <w:lang w:eastAsia="hr-HR"/>
        </w:rPr>
        <w:t>Ova Odluka stupa na snagu danom donošenja i objavit će se u Službenom glasniku Grada Duge Rese.</w:t>
      </w:r>
    </w:p>
    <w:p w14:paraId="3A9166AC" w14:textId="77777777" w:rsidR="001C2157" w:rsidRPr="004A0782" w:rsidRDefault="001C2157" w:rsidP="001C2157">
      <w:pPr>
        <w:pStyle w:val="Tijeloteksta"/>
        <w:spacing w:before="6"/>
        <w:ind w:left="0"/>
        <w:rPr>
          <w:rFonts w:ascii="Arial" w:hAnsi="Arial" w:cs="Arial"/>
          <w:sz w:val="22"/>
          <w:szCs w:val="22"/>
          <w:lang w:eastAsia="hr-HR"/>
        </w:rPr>
      </w:pPr>
    </w:p>
    <w:p w14:paraId="7F42859E" w14:textId="77777777" w:rsidR="001C2157" w:rsidRPr="004A0782" w:rsidRDefault="001C2157" w:rsidP="001C2157">
      <w:pPr>
        <w:pStyle w:val="Tijeloteksta"/>
        <w:ind w:left="0"/>
        <w:rPr>
          <w:rFonts w:ascii="Arial" w:hAnsi="Arial" w:cs="Arial"/>
          <w:sz w:val="22"/>
          <w:szCs w:val="22"/>
          <w:lang w:eastAsia="hr-HR"/>
        </w:rPr>
      </w:pPr>
    </w:p>
    <w:p w14:paraId="360D0CFD" w14:textId="77777777" w:rsidR="001C2157" w:rsidRPr="004A0782" w:rsidRDefault="001C2157" w:rsidP="001C2157">
      <w:pPr>
        <w:pStyle w:val="Tijeloteksta"/>
        <w:ind w:left="0"/>
        <w:rPr>
          <w:rFonts w:ascii="Arial" w:hAnsi="Arial" w:cs="Arial"/>
          <w:sz w:val="22"/>
          <w:szCs w:val="22"/>
          <w:lang w:eastAsia="hr-HR"/>
        </w:rPr>
      </w:pPr>
    </w:p>
    <w:p w14:paraId="03C7156F" w14:textId="56E30656" w:rsidR="001C2157" w:rsidRDefault="001C2157" w:rsidP="00A4622C">
      <w:pPr>
        <w:pStyle w:val="Tijeloteksta"/>
        <w:ind w:left="0"/>
        <w:jc w:val="right"/>
        <w:rPr>
          <w:rFonts w:ascii="Arial" w:hAnsi="Arial" w:cs="Arial"/>
          <w:sz w:val="22"/>
          <w:szCs w:val="22"/>
          <w:lang w:eastAsia="hr-HR"/>
        </w:rPr>
      </w:pPr>
      <w:r>
        <w:rPr>
          <w:rFonts w:ascii="Arial" w:hAnsi="Arial" w:cs="Arial"/>
          <w:sz w:val="22"/>
          <w:szCs w:val="22"/>
          <w:lang w:eastAsia="hr-HR"/>
        </w:rPr>
        <w:t>PREDSJEDNIK GRADSKOG VIJEĆA:</w:t>
      </w:r>
    </w:p>
    <w:p w14:paraId="32EDB883" w14:textId="666DD43E" w:rsidR="001307E8" w:rsidRDefault="007B7B61" w:rsidP="001C2157">
      <w:pPr>
        <w:pStyle w:val="Tijeloteksta"/>
        <w:ind w:left="0"/>
        <w:jc w:val="right"/>
        <w:rPr>
          <w:rFonts w:ascii="Arial" w:hAnsi="Arial" w:cs="Arial"/>
          <w:sz w:val="22"/>
          <w:szCs w:val="22"/>
          <w:lang w:eastAsia="hr-HR"/>
        </w:rPr>
      </w:pPr>
      <w:proofErr w:type="spellStart"/>
      <w:r>
        <w:rPr>
          <w:rFonts w:ascii="Arial" w:hAnsi="Arial" w:cs="Arial"/>
          <w:sz w:val="22"/>
          <w:szCs w:val="22"/>
          <w:lang w:eastAsia="hr-HR"/>
        </w:rPr>
        <w:t>d</w:t>
      </w:r>
      <w:r w:rsidR="001C2157">
        <w:rPr>
          <w:rFonts w:ascii="Arial" w:hAnsi="Arial" w:cs="Arial"/>
          <w:sz w:val="22"/>
          <w:szCs w:val="22"/>
          <w:lang w:eastAsia="hr-HR"/>
        </w:rPr>
        <w:t>r</w:t>
      </w:r>
      <w:r>
        <w:rPr>
          <w:rFonts w:ascii="Arial" w:hAnsi="Arial" w:cs="Arial"/>
          <w:sz w:val="22"/>
          <w:szCs w:val="22"/>
          <w:lang w:eastAsia="hr-HR"/>
        </w:rPr>
        <w:t>.</w:t>
      </w:r>
      <w:r w:rsidR="001C2157">
        <w:rPr>
          <w:rFonts w:ascii="Arial" w:hAnsi="Arial" w:cs="Arial"/>
          <w:sz w:val="22"/>
          <w:szCs w:val="22"/>
          <w:lang w:eastAsia="hr-HR"/>
        </w:rPr>
        <w:t>.med</w:t>
      </w:r>
      <w:proofErr w:type="spellEnd"/>
      <w:r w:rsidR="001C2157">
        <w:rPr>
          <w:rFonts w:ascii="Arial" w:hAnsi="Arial" w:cs="Arial"/>
          <w:sz w:val="22"/>
          <w:szCs w:val="22"/>
          <w:lang w:eastAsia="hr-HR"/>
        </w:rPr>
        <w:t xml:space="preserve">. Miroslav </w:t>
      </w:r>
      <w:proofErr w:type="spellStart"/>
      <w:r w:rsidR="001C2157">
        <w:rPr>
          <w:rFonts w:ascii="Arial" w:hAnsi="Arial" w:cs="Arial"/>
          <w:sz w:val="22"/>
          <w:szCs w:val="22"/>
          <w:lang w:eastAsia="hr-HR"/>
        </w:rPr>
        <w:t>Furdek</w:t>
      </w:r>
      <w:proofErr w:type="spellEnd"/>
      <w:r w:rsidR="00A4622C">
        <w:rPr>
          <w:rFonts w:ascii="Arial" w:hAnsi="Arial" w:cs="Arial"/>
          <w:sz w:val="22"/>
          <w:szCs w:val="22"/>
          <w:lang w:eastAsia="hr-HR"/>
        </w:rPr>
        <w:t>, v.r.</w:t>
      </w:r>
    </w:p>
    <w:p w14:paraId="75829CD3" w14:textId="77777777" w:rsidR="00A4622C" w:rsidRDefault="00A4622C" w:rsidP="001C2157">
      <w:pPr>
        <w:pStyle w:val="Tijeloteksta"/>
        <w:ind w:left="0"/>
        <w:jc w:val="right"/>
        <w:rPr>
          <w:rFonts w:ascii="Arial" w:hAnsi="Arial" w:cs="Arial"/>
          <w:sz w:val="22"/>
          <w:szCs w:val="22"/>
          <w:lang w:eastAsia="hr-HR"/>
        </w:rPr>
      </w:pPr>
    </w:p>
    <w:p w14:paraId="2E64672C" w14:textId="77777777" w:rsidR="00A4622C" w:rsidRDefault="00A4622C" w:rsidP="001C2157">
      <w:pPr>
        <w:pStyle w:val="Tijeloteksta"/>
        <w:ind w:left="0"/>
        <w:jc w:val="right"/>
        <w:rPr>
          <w:rFonts w:ascii="Arial" w:hAnsi="Arial" w:cs="Arial"/>
          <w:sz w:val="22"/>
          <w:szCs w:val="22"/>
          <w:lang w:eastAsia="hr-HR"/>
        </w:rPr>
      </w:pPr>
    </w:p>
    <w:p w14:paraId="379516D6" w14:textId="77777777" w:rsidR="00A4622C" w:rsidRDefault="00A4622C" w:rsidP="001C2157">
      <w:pPr>
        <w:pStyle w:val="Tijeloteksta"/>
        <w:ind w:left="0"/>
        <w:jc w:val="right"/>
        <w:rPr>
          <w:rFonts w:ascii="Arial" w:hAnsi="Arial" w:cs="Arial"/>
          <w:sz w:val="22"/>
          <w:szCs w:val="22"/>
          <w:lang w:eastAsia="hr-HR"/>
        </w:rPr>
      </w:pPr>
    </w:p>
    <w:p w14:paraId="44B12A27" w14:textId="77777777" w:rsidR="00A4622C" w:rsidRDefault="00A4622C" w:rsidP="001C2157">
      <w:pPr>
        <w:pStyle w:val="Tijeloteksta"/>
        <w:ind w:left="0"/>
        <w:jc w:val="right"/>
        <w:rPr>
          <w:rFonts w:ascii="Arial" w:hAnsi="Arial" w:cs="Arial"/>
          <w:sz w:val="22"/>
          <w:szCs w:val="22"/>
          <w:lang w:eastAsia="hr-HR"/>
        </w:rPr>
      </w:pPr>
    </w:p>
    <w:p w14:paraId="4AFAA465" w14:textId="77777777" w:rsidR="00A4622C" w:rsidRDefault="00A4622C" w:rsidP="001C2157">
      <w:pPr>
        <w:pStyle w:val="Tijeloteksta"/>
        <w:ind w:left="0"/>
        <w:jc w:val="right"/>
        <w:rPr>
          <w:rFonts w:ascii="Arial" w:hAnsi="Arial" w:cs="Arial"/>
          <w:sz w:val="22"/>
          <w:szCs w:val="22"/>
          <w:lang w:eastAsia="hr-HR"/>
        </w:rPr>
      </w:pPr>
    </w:p>
    <w:p w14:paraId="61F43EAE" w14:textId="77777777" w:rsidR="00A4622C" w:rsidRDefault="00A4622C" w:rsidP="001C2157">
      <w:pPr>
        <w:pStyle w:val="Tijeloteksta"/>
        <w:ind w:left="0"/>
        <w:jc w:val="right"/>
        <w:rPr>
          <w:rFonts w:ascii="Arial" w:hAnsi="Arial" w:cs="Arial"/>
          <w:sz w:val="22"/>
          <w:szCs w:val="22"/>
          <w:lang w:eastAsia="hr-HR"/>
        </w:rPr>
      </w:pPr>
    </w:p>
    <w:p w14:paraId="3DD9F527" w14:textId="77777777" w:rsidR="00A4622C" w:rsidRDefault="00A4622C" w:rsidP="001C2157">
      <w:pPr>
        <w:pStyle w:val="Tijeloteksta"/>
        <w:ind w:left="0"/>
        <w:jc w:val="right"/>
        <w:rPr>
          <w:rFonts w:ascii="Arial" w:hAnsi="Arial" w:cs="Arial"/>
          <w:sz w:val="22"/>
          <w:szCs w:val="22"/>
          <w:lang w:eastAsia="hr-HR"/>
        </w:rPr>
      </w:pPr>
    </w:p>
    <w:p w14:paraId="0C79F27F" w14:textId="77777777" w:rsidR="00A4622C" w:rsidRDefault="00A4622C" w:rsidP="00A4622C">
      <w:pPr>
        <w:jc w:val="center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0DC7BED9" w14:textId="77777777" w:rsidR="00A4622C" w:rsidRDefault="00A4622C" w:rsidP="00A4622C">
      <w:pPr>
        <w:jc w:val="center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55DEFEB5" w14:textId="3D58ABE8" w:rsidR="00A4622C" w:rsidRPr="001C2157" w:rsidRDefault="00A4622C" w:rsidP="00A4622C">
      <w:pPr>
        <w:jc w:val="center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lastRenderedPageBreak/>
        <w:t>IZVJEŠĆE O RADU</w:t>
      </w:r>
    </w:p>
    <w:p w14:paraId="66DE582B" w14:textId="77777777" w:rsidR="00A4622C" w:rsidRPr="001C2157" w:rsidRDefault="00A4622C" w:rsidP="00A4622C">
      <w:pPr>
        <w:jc w:val="center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>Savjeta mladih Grada Duge Rese za 2024. godinu.</w:t>
      </w:r>
    </w:p>
    <w:p w14:paraId="7AE95178" w14:textId="77777777" w:rsidR="00A4622C" w:rsidRPr="001C2157" w:rsidRDefault="00A4622C" w:rsidP="00A4622C">
      <w:pPr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63E75F5A" w14:textId="77777777" w:rsidR="00A4622C" w:rsidRPr="001C2157" w:rsidRDefault="00A4622C" w:rsidP="00A4622C">
      <w:pPr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 xml:space="preserve">U 2024. godini, Savjet mladih održao je četiri sjednice, dva sastanka, uputio dopis s prijedlozima izmjene Pravilnika o stipendiranju studenata, pokrenuo natječaj s ciljem prikupljanja književnih djela, inicirao književni susret Bojane </w:t>
      </w:r>
      <w:proofErr w:type="spellStart"/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>Meandžije</w:t>
      </w:r>
      <w:proofErr w:type="spellEnd"/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 xml:space="preserve"> te organizirao predavanje stručnjaka za mlade i odgojno-obrazovnu politiku, Marka Kovačića.</w:t>
      </w:r>
    </w:p>
    <w:p w14:paraId="3E41FC27" w14:textId="77777777" w:rsidR="00A4622C" w:rsidRPr="001C2157" w:rsidRDefault="00A4622C" w:rsidP="00A4622C">
      <w:pPr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 xml:space="preserve">Osim toga, Savjet je svoju podršku dao Udruzi za mlade Agora i DSR </w:t>
      </w:r>
      <w:proofErr w:type="spellStart"/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>Footloosu</w:t>
      </w:r>
      <w:proofErr w:type="spellEnd"/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 xml:space="preserve"> u zajedničkom događaju „</w:t>
      </w:r>
      <w:proofErr w:type="spellStart"/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>Grin</w:t>
      </w:r>
      <w:proofErr w:type="spellEnd"/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 xml:space="preserve"> </w:t>
      </w:r>
      <w:proofErr w:type="spellStart"/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>Ball</w:t>
      </w:r>
      <w:proofErr w:type="spellEnd"/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>“ kao i događaju Udruge Agora, „</w:t>
      </w:r>
      <w:proofErr w:type="spellStart"/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>DugaResaFestu</w:t>
      </w:r>
      <w:proofErr w:type="spellEnd"/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>“.</w:t>
      </w:r>
    </w:p>
    <w:p w14:paraId="047332B2" w14:textId="77777777" w:rsidR="00A4622C" w:rsidRPr="001C2157" w:rsidRDefault="00A4622C" w:rsidP="00A4622C">
      <w:pPr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>Tijekom 2024. godine održane su osma, deveta, deseta i jedanaesta sjednica Savjeta.</w:t>
      </w:r>
    </w:p>
    <w:p w14:paraId="526C97ED" w14:textId="77777777" w:rsidR="00A4622C" w:rsidRPr="001C2157" w:rsidRDefault="00A4622C" w:rsidP="00A4622C">
      <w:pPr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 xml:space="preserve">Osma sjednica održana je u veljači na kojoj je izabran novi predsjednik Savjeta, Leopold </w:t>
      </w:r>
      <w:proofErr w:type="spellStart"/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>Furdek</w:t>
      </w:r>
      <w:proofErr w:type="spellEnd"/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 xml:space="preserve"> pošto je dotadašnji predsjednik, Marko Belavić zbog privatnih obveza bio spriječen obnašati dužnost. Ujedno je donesen i plan rada za 2024. godinu.</w:t>
      </w:r>
    </w:p>
    <w:p w14:paraId="2B0D40F5" w14:textId="77777777" w:rsidR="00A4622C" w:rsidRPr="001C2157" w:rsidRDefault="00A4622C" w:rsidP="00A4622C">
      <w:pPr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>Deveta sjednica održana je u ožujku. Na devetoj sjednici, članovi su raspravili dotadašnji pravilnik o stipendiranju studenata te poslali prijedloge dopuna i izmjene istog. Također, članovi ističu nedostatak odbojkaškog terena na širem području grada s mišljenjem da bi isti trebao napraviti u blizini Gradskog kupališta. Raspravlja se i o daljnjim ulaganjima u sportske terene i igrališta poput terena na Trgu hrvatskih mučenika i ulaganju u rasvjetu na sportskom terenu kraj DVD-a „Stara Sela“.</w:t>
      </w:r>
    </w:p>
    <w:p w14:paraId="3681B306" w14:textId="77777777" w:rsidR="00A4622C" w:rsidRPr="001C2157" w:rsidRDefault="00A4622C" w:rsidP="00A4622C">
      <w:pPr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>Deseta sjednica održava se u srpnju. Na devetoj sjednici, članovi predlažu organiziranje javnih tribina za mlade, kao i organiziranje književnog susreta, a javlja se i ideja za organiziranjem natječaja za prikupljanje književnih djela mladih.</w:t>
      </w:r>
    </w:p>
    <w:p w14:paraId="28BDB39D" w14:textId="77777777" w:rsidR="00A4622C" w:rsidRPr="001C2157" w:rsidRDefault="00A4622C" w:rsidP="00A4622C">
      <w:pPr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 xml:space="preserve">Jedanaesta sjednica održava se u rujnu. Na jedanaestoj sjednici, definiraju se uvjeti književnog natječaja, suradnici na projektu te se dogovara gostovanje Bojane </w:t>
      </w:r>
      <w:proofErr w:type="spellStart"/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>Meandžije</w:t>
      </w:r>
      <w:proofErr w:type="spellEnd"/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 xml:space="preserve"> koja održava književni susret.</w:t>
      </w:r>
    </w:p>
    <w:p w14:paraId="10A05DFD" w14:textId="77777777" w:rsidR="00A4622C" w:rsidRPr="001C2157" w:rsidRDefault="00A4622C" w:rsidP="00A4622C">
      <w:pPr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 xml:space="preserve">Od 27. do 28. rujna, članovi Savjeta Leopold </w:t>
      </w:r>
      <w:proofErr w:type="spellStart"/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>Furdek</w:t>
      </w:r>
      <w:proofErr w:type="spellEnd"/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 xml:space="preserve"> i Roman </w:t>
      </w:r>
      <w:proofErr w:type="spellStart"/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>Grobenski</w:t>
      </w:r>
      <w:proofErr w:type="spellEnd"/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 xml:space="preserve"> borave na Nacionalnoj konferenciji Savjeta mladih koja se održala u Rijeci. Na konferenciji, upoznaju se s članovima ostalih savjeta te razmjenjuju iskustva u radu kao i primjere dobre prakse.</w:t>
      </w:r>
    </w:p>
    <w:p w14:paraId="73425F1D" w14:textId="77777777" w:rsidR="00A4622C" w:rsidRPr="001C2157" w:rsidRDefault="00A4622C" w:rsidP="00A4622C">
      <w:pPr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>25. studenoga u Prostoru za mlade održava se književni susret u suradnji s Gradskom knjižnicom i čitaonicom Duga Resa te se predstavlja književni natječaj „Pričaj mi o… Dugoj Resi“.</w:t>
      </w:r>
    </w:p>
    <w:p w14:paraId="5447E22E" w14:textId="77777777" w:rsidR="00A4622C" w:rsidRPr="001C2157" w:rsidRDefault="00A4622C" w:rsidP="00A4622C">
      <w:pPr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>13. prosinca u vijećnici Grada Duge Rese, održava se gostovanje doc.dr.sc. Marka Kovačića na temu građanskog odgoja i obrazovanja.</w:t>
      </w:r>
    </w:p>
    <w:p w14:paraId="64BCE848" w14:textId="77777777" w:rsidR="00A4622C" w:rsidRPr="001C2157" w:rsidRDefault="00A4622C" w:rsidP="00A4622C">
      <w:pPr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3E280FBD" w14:textId="77777777" w:rsidR="00A4622C" w:rsidRPr="001C2157" w:rsidRDefault="00A4622C" w:rsidP="00A4622C">
      <w:pPr>
        <w:jc w:val="right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>Predsjednik Savjeta</w:t>
      </w:r>
    </w:p>
    <w:p w14:paraId="21F0899F" w14:textId="77777777" w:rsidR="00A4622C" w:rsidRDefault="00A4622C" w:rsidP="00A4622C">
      <w:pPr>
        <w:jc w:val="right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 xml:space="preserve">Leopold </w:t>
      </w:r>
      <w:proofErr w:type="spellStart"/>
      <w:r w:rsidRPr="001C2157">
        <w:rPr>
          <w:rFonts w:ascii="Arial" w:eastAsia="Times New Roman" w:hAnsi="Arial" w:cs="Arial"/>
          <w:kern w:val="0"/>
          <w:lang w:eastAsia="hr-HR"/>
          <w14:ligatures w14:val="none"/>
        </w:rPr>
        <w:t>Furdek</w:t>
      </w:r>
      <w:r>
        <w:rPr>
          <w:rFonts w:ascii="Arial" w:eastAsia="Times New Roman" w:hAnsi="Arial" w:cs="Arial"/>
          <w:kern w:val="0"/>
          <w:lang w:eastAsia="hr-HR"/>
          <w14:ligatures w14:val="none"/>
        </w:rPr>
        <w:t>,v.r</w:t>
      </w:r>
      <w:proofErr w:type="spellEnd"/>
      <w:r>
        <w:rPr>
          <w:rFonts w:ascii="Arial" w:eastAsia="Times New Roman" w:hAnsi="Arial" w:cs="Arial"/>
          <w:kern w:val="0"/>
          <w:lang w:eastAsia="hr-HR"/>
          <w14:ligatures w14:val="none"/>
        </w:rPr>
        <w:t>.</w:t>
      </w:r>
    </w:p>
    <w:p w14:paraId="797D4578" w14:textId="77777777" w:rsidR="00A4622C" w:rsidRPr="001C2157" w:rsidRDefault="00A4622C" w:rsidP="001C2157">
      <w:pPr>
        <w:pStyle w:val="Tijeloteksta"/>
        <w:ind w:left="0"/>
        <w:jc w:val="right"/>
        <w:rPr>
          <w:rFonts w:ascii="Arial" w:hAnsi="Arial" w:cs="Arial"/>
          <w:sz w:val="22"/>
          <w:szCs w:val="22"/>
          <w:lang w:eastAsia="hr-HR"/>
        </w:rPr>
      </w:pPr>
    </w:p>
    <w:sectPr w:rsidR="00A4622C" w:rsidRPr="001C2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16FF8"/>
    <w:multiLevelType w:val="hybridMultilevel"/>
    <w:tmpl w:val="96DC08CE"/>
    <w:lvl w:ilvl="0" w:tplc="27CE5170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A9C20CA6">
      <w:numFmt w:val="bullet"/>
      <w:lvlText w:val="-"/>
      <w:lvlJc w:val="left"/>
      <w:pPr>
        <w:ind w:left="117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2" w:tplc="AC46633E">
      <w:numFmt w:val="bullet"/>
      <w:lvlText w:val="•"/>
      <w:lvlJc w:val="left"/>
      <w:pPr>
        <w:ind w:left="2106" w:hanging="360"/>
      </w:pPr>
      <w:rPr>
        <w:rFonts w:hint="default"/>
        <w:lang w:val="hr-HR" w:eastAsia="en-US" w:bidi="ar-SA"/>
      </w:rPr>
    </w:lvl>
    <w:lvl w:ilvl="3" w:tplc="A7BEA080">
      <w:numFmt w:val="bullet"/>
      <w:lvlText w:val="•"/>
      <w:lvlJc w:val="left"/>
      <w:pPr>
        <w:ind w:left="3033" w:hanging="360"/>
      </w:pPr>
      <w:rPr>
        <w:rFonts w:hint="default"/>
        <w:lang w:val="hr-HR" w:eastAsia="en-US" w:bidi="ar-SA"/>
      </w:rPr>
    </w:lvl>
    <w:lvl w:ilvl="4" w:tplc="D1461CFA">
      <w:numFmt w:val="bullet"/>
      <w:lvlText w:val="•"/>
      <w:lvlJc w:val="left"/>
      <w:pPr>
        <w:ind w:left="3960" w:hanging="360"/>
      </w:pPr>
      <w:rPr>
        <w:rFonts w:hint="default"/>
        <w:lang w:val="hr-HR" w:eastAsia="en-US" w:bidi="ar-SA"/>
      </w:rPr>
    </w:lvl>
    <w:lvl w:ilvl="5" w:tplc="273216B4">
      <w:numFmt w:val="bullet"/>
      <w:lvlText w:val="•"/>
      <w:lvlJc w:val="left"/>
      <w:pPr>
        <w:ind w:left="4886" w:hanging="360"/>
      </w:pPr>
      <w:rPr>
        <w:rFonts w:hint="default"/>
        <w:lang w:val="hr-HR" w:eastAsia="en-US" w:bidi="ar-SA"/>
      </w:rPr>
    </w:lvl>
    <w:lvl w:ilvl="6" w:tplc="535C7AC4">
      <w:numFmt w:val="bullet"/>
      <w:lvlText w:val="•"/>
      <w:lvlJc w:val="left"/>
      <w:pPr>
        <w:ind w:left="5813" w:hanging="360"/>
      </w:pPr>
      <w:rPr>
        <w:rFonts w:hint="default"/>
        <w:lang w:val="hr-HR" w:eastAsia="en-US" w:bidi="ar-SA"/>
      </w:rPr>
    </w:lvl>
    <w:lvl w:ilvl="7" w:tplc="560A175A">
      <w:numFmt w:val="bullet"/>
      <w:lvlText w:val="•"/>
      <w:lvlJc w:val="left"/>
      <w:pPr>
        <w:ind w:left="6740" w:hanging="360"/>
      </w:pPr>
      <w:rPr>
        <w:rFonts w:hint="default"/>
        <w:lang w:val="hr-HR" w:eastAsia="en-US" w:bidi="ar-SA"/>
      </w:rPr>
    </w:lvl>
    <w:lvl w:ilvl="8" w:tplc="5510B262">
      <w:numFmt w:val="bullet"/>
      <w:lvlText w:val="•"/>
      <w:lvlJc w:val="left"/>
      <w:pPr>
        <w:ind w:left="7666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59DF0717"/>
    <w:multiLevelType w:val="hybridMultilevel"/>
    <w:tmpl w:val="7736D26E"/>
    <w:lvl w:ilvl="0" w:tplc="83248CF6">
      <w:numFmt w:val="bullet"/>
      <w:lvlText w:val="-"/>
      <w:lvlJc w:val="left"/>
      <w:pPr>
        <w:ind w:left="6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1E6447BE">
      <w:numFmt w:val="bullet"/>
      <w:lvlText w:val="•"/>
      <w:lvlJc w:val="left"/>
      <w:pPr>
        <w:ind w:left="1492" w:hanging="140"/>
      </w:pPr>
      <w:rPr>
        <w:rFonts w:hint="default"/>
        <w:lang w:val="hr-HR" w:eastAsia="en-US" w:bidi="ar-SA"/>
      </w:rPr>
    </w:lvl>
    <w:lvl w:ilvl="2" w:tplc="9E3A9D92">
      <w:numFmt w:val="bullet"/>
      <w:lvlText w:val="•"/>
      <w:lvlJc w:val="left"/>
      <w:pPr>
        <w:ind w:left="2384" w:hanging="140"/>
      </w:pPr>
      <w:rPr>
        <w:rFonts w:hint="default"/>
        <w:lang w:val="hr-HR" w:eastAsia="en-US" w:bidi="ar-SA"/>
      </w:rPr>
    </w:lvl>
    <w:lvl w:ilvl="3" w:tplc="6B4E2B68">
      <w:numFmt w:val="bullet"/>
      <w:lvlText w:val="•"/>
      <w:lvlJc w:val="left"/>
      <w:pPr>
        <w:ind w:left="3276" w:hanging="140"/>
      </w:pPr>
      <w:rPr>
        <w:rFonts w:hint="default"/>
        <w:lang w:val="hr-HR" w:eastAsia="en-US" w:bidi="ar-SA"/>
      </w:rPr>
    </w:lvl>
    <w:lvl w:ilvl="4" w:tplc="7F72AE86">
      <w:numFmt w:val="bullet"/>
      <w:lvlText w:val="•"/>
      <w:lvlJc w:val="left"/>
      <w:pPr>
        <w:ind w:left="4168" w:hanging="140"/>
      </w:pPr>
      <w:rPr>
        <w:rFonts w:hint="default"/>
        <w:lang w:val="hr-HR" w:eastAsia="en-US" w:bidi="ar-SA"/>
      </w:rPr>
    </w:lvl>
    <w:lvl w:ilvl="5" w:tplc="C23C08DE">
      <w:numFmt w:val="bullet"/>
      <w:lvlText w:val="•"/>
      <w:lvlJc w:val="left"/>
      <w:pPr>
        <w:ind w:left="5060" w:hanging="140"/>
      </w:pPr>
      <w:rPr>
        <w:rFonts w:hint="default"/>
        <w:lang w:val="hr-HR" w:eastAsia="en-US" w:bidi="ar-SA"/>
      </w:rPr>
    </w:lvl>
    <w:lvl w:ilvl="6" w:tplc="838E7560">
      <w:numFmt w:val="bullet"/>
      <w:lvlText w:val="•"/>
      <w:lvlJc w:val="left"/>
      <w:pPr>
        <w:ind w:left="5952" w:hanging="140"/>
      </w:pPr>
      <w:rPr>
        <w:rFonts w:hint="default"/>
        <w:lang w:val="hr-HR" w:eastAsia="en-US" w:bidi="ar-SA"/>
      </w:rPr>
    </w:lvl>
    <w:lvl w:ilvl="7" w:tplc="656C461A">
      <w:numFmt w:val="bullet"/>
      <w:lvlText w:val="•"/>
      <w:lvlJc w:val="left"/>
      <w:pPr>
        <w:ind w:left="6844" w:hanging="140"/>
      </w:pPr>
      <w:rPr>
        <w:rFonts w:hint="default"/>
        <w:lang w:val="hr-HR" w:eastAsia="en-US" w:bidi="ar-SA"/>
      </w:rPr>
    </w:lvl>
    <w:lvl w:ilvl="8" w:tplc="A484C398">
      <w:numFmt w:val="bullet"/>
      <w:lvlText w:val="•"/>
      <w:lvlJc w:val="left"/>
      <w:pPr>
        <w:ind w:left="7736" w:hanging="140"/>
      </w:pPr>
      <w:rPr>
        <w:rFonts w:hint="default"/>
        <w:lang w:val="hr-HR" w:eastAsia="en-US" w:bidi="ar-SA"/>
      </w:rPr>
    </w:lvl>
  </w:abstractNum>
  <w:abstractNum w:abstractNumId="2" w15:restartNumberingAfterBreak="0">
    <w:nsid w:val="6AE92E9B"/>
    <w:multiLevelType w:val="hybridMultilevel"/>
    <w:tmpl w:val="70665BC8"/>
    <w:lvl w:ilvl="0" w:tplc="5D1C8948">
      <w:numFmt w:val="bullet"/>
      <w:lvlText w:val="-"/>
      <w:lvlJc w:val="left"/>
      <w:pPr>
        <w:ind w:left="22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358EEE96">
      <w:numFmt w:val="bullet"/>
      <w:lvlText w:val="•"/>
      <w:lvlJc w:val="left"/>
      <w:pPr>
        <w:ind w:left="1150" w:hanging="140"/>
      </w:pPr>
      <w:rPr>
        <w:rFonts w:hint="default"/>
        <w:lang w:val="hr-HR" w:eastAsia="en-US" w:bidi="ar-SA"/>
      </w:rPr>
    </w:lvl>
    <w:lvl w:ilvl="2" w:tplc="79567202">
      <w:numFmt w:val="bullet"/>
      <w:lvlText w:val="•"/>
      <w:lvlJc w:val="left"/>
      <w:pPr>
        <w:ind w:left="2080" w:hanging="140"/>
      </w:pPr>
      <w:rPr>
        <w:rFonts w:hint="default"/>
        <w:lang w:val="hr-HR" w:eastAsia="en-US" w:bidi="ar-SA"/>
      </w:rPr>
    </w:lvl>
    <w:lvl w:ilvl="3" w:tplc="4194222C">
      <w:numFmt w:val="bullet"/>
      <w:lvlText w:val="•"/>
      <w:lvlJc w:val="left"/>
      <w:pPr>
        <w:ind w:left="3010" w:hanging="140"/>
      </w:pPr>
      <w:rPr>
        <w:rFonts w:hint="default"/>
        <w:lang w:val="hr-HR" w:eastAsia="en-US" w:bidi="ar-SA"/>
      </w:rPr>
    </w:lvl>
    <w:lvl w:ilvl="4" w:tplc="32F079DC">
      <w:numFmt w:val="bullet"/>
      <w:lvlText w:val="•"/>
      <w:lvlJc w:val="left"/>
      <w:pPr>
        <w:ind w:left="3940" w:hanging="140"/>
      </w:pPr>
      <w:rPr>
        <w:rFonts w:hint="default"/>
        <w:lang w:val="hr-HR" w:eastAsia="en-US" w:bidi="ar-SA"/>
      </w:rPr>
    </w:lvl>
    <w:lvl w:ilvl="5" w:tplc="73C6F70C">
      <w:numFmt w:val="bullet"/>
      <w:lvlText w:val="•"/>
      <w:lvlJc w:val="left"/>
      <w:pPr>
        <w:ind w:left="4870" w:hanging="140"/>
      </w:pPr>
      <w:rPr>
        <w:rFonts w:hint="default"/>
        <w:lang w:val="hr-HR" w:eastAsia="en-US" w:bidi="ar-SA"/>
      </w:rPr>
    </w:lvl>
    <w:lvl w:ilvl="6" w:tplc="24A8C402">
      <w:numFmt w:val="bullet"/>
      <w:lvlText w:val="•"/>
      <w:lvlJc w:val="left"/>
      <w:pPr>
        <w:ind w:left="5800" w:hanging="140"/>
      </w:pPr>
      <w:rPr>
        <w:rFonts w:hint="default"/>
        <w:lang w:val="hr-HR" w:eastAsia="en-US" w:bidi="ar-SA"/>
      </w:rPr>
    </w:lvl>
    <w:lvl w:ilvl="7" w:tplc="1D64E2AE">
      <w:numFmt w:val="bullet"/>
      <w:lvlText w:val="•"/>
      <w:lvlJc w:val="left"/>
      <w:pPr>
        <w:ind w:left="6730" w:hanging="140"/>
      </w:pPr>
      <w:rPr>
        <w:rFonts w:hint="default"/>
        <w:lang w:val="hr-HR" w:eastAsia="en-US" w:bidi="ar-SA"/>
      </w:rPr>
    </w:lvl>
    <w:lvl w:ilvl="8" w:tplc="D57C9716">
      <w:numFmt w:val="bullet"/>
      <w:lvlText w:val="•"/>
      <w:lvlJc w:val="left"/>
      <w:pPr>
        <w:ind w:left="7660" w:hanging="140"/>
      </w:pPr>
      <w:rPr>
        <w:rFonts w:hint="default"/>
        <w:lang w:val="hr-HR" w:eastAsia="en-US" w:bidi="ar-SA"/>
      </w:rPr>
    </w:lvl>
  </w:abstractNum>
  <w:num w:numId="1" w16cid:durableId="1585723910">
    <w:abstractNumId w:val="1"/>
  </w:num>
  <w:num w:numId="2" w16cid:durableId="1316182007">
    <w:abstractNumId w:val="2"/>
  </w:num>
  <w:num w:numId="3" w16cid:durableId="396707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8F7"/>
    <w:rsid w:val="000A1DBC"/>
    <w:rsid w:val="000E5999"/>
    <w:rsid w:val="001307E8"/>
    <w:rsid w:val="00155549"/>
    <w:rsid w:val="001C2157"/>
    <w:rsid w:val="001C354E"/>
    <w:rsid w:val="00200335"/>
    <w:rsid w:val="0025584D"/>
    <w:rsid w:val="002B1A13"/>
    <w:rsid w:val="00357B0C"/>
    <w:rsid w:val="00397786"/>
    <w:rsid w:val="004002F3"/>
    <w:rsid w:val="007B7B61"/>
    <w:rsid w:val="00834C04"/>
    <w:rsid w:val="00956684"/>
    <w:rsid w:val="009609CA"/>
    <w:rsid w:val="009B3E23"/>
    <w:rsid w:val="00A4622C"/>
    <w:rsid w:val="00A96256"/>
    <w:rsid w:val="00B268F7"/>
    <w:rsid w:val="00BF3EEE"/>
    <w:rsid w:val="00DE2912"/>
    <w:rsid w:val="00F0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D2932"/>
  <w15:chartTrackingRefBased/>
  <w15:docId w15:val="{3ED0258A-0019-4696-96E3-C4F30382D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268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268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268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268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268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268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268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268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268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268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268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268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268F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268F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268F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268F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268F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268F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268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268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268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268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268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268F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1"/>
    <w:qFormat/>
    <w:rsid w:val="00B268F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268F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268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268F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268F7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F01549"/>
    <w:pPr>
      <w:suppressAutoHyphens/>
      <w:spacing w:after="0" w:line="240" w:lineRule="auto"/>
    </w:pPr>
    <w:rPr>
      <w:rFonts w:ascii="Arial" w:eastAsia="Arial" w:hAnsi="Arial" w:cs="Calibri"/>
      <w:kern w:val="0"/>
      <w:szCs w:val="24"/>
      <w:lang w:eastAsia="ar-SA"/>
      <w14:ligatures w14:val="none"/>
    </w:rPr>
  </w:style>
  <w:style w:type="paragraph" w:customStyle="1" w:styleId="NoSpacing1">
    <w:name w:val="No Spacing1"/>
    <w:qFormat/>
    <w:rsid w:val="00F01549"/>
    <w:pPr>
      <w:spacing w:after="0" w:line="240" w:lineRule="auto"/>
    </w:pPr>
    <w:rPr>
      <w:rFonts w:ascii="Calibri" w:eastAsia="Times New Roman" w:hAnsi="Calibri" w:cs="Times New Roman"/>
      <w:kern w:val="0"/>
      <w:lang w:eastAsia="hr-HR"/>
      <w14:ligatures w14:val="none"/>
    </w:rPr>
  </w:style>
  <w:style w:type="character" w:styleId="Hiperveza">
    <w:name w:val="Hyperlink"/>
    <w:basedOn w:val="Zadanifontodlomka"/>
    <w:uiPriority w:val="99"/>
    <w:semiHidden/>
    <w:unhideWhenUsed/>
    <w:rsid w:val="000A1DBC"/>
    <w:rPr>
      <w:color w:val="0000FF"/>
      <w:u w:val="single"/>
    </w:rPr>
  </w:style>
  <w:style w:type="paragraph" w:styleId="Tijeloteksta">
    <w:name w:val="Body Text"/>
    <w:basedOn w:val="Normal"/>
    <w:link w:val="TijelotekstaChar"/>
    <w:uiPriority w:val="1"/>
    <w:qFormat/>
    <w:rsid w:val="001C2157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ijelotekstaChar">
    <w:name w:val="Tijelo teksta Char"/>
    <w:basedOn w:val="Zadanifontodlomka"/>
    <w:link w:val="Tijeloteksta"/>
    <w:uiPriority w:val="1"/>
    <w:rsid w:val="001C215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usinfo.hr/zakonodavstvo/zakon-o-izmjenama-i-dopunama-zakona-o-savjetima-mladi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usinfo.hr/zakonodavstvo/zakon-o-savjetima-mladih-200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Grobenski</dc:creator>
  <cp:keywords/>
  <dc:description/>
  <cp:lastModifiedBy>Helena Milkovic</cp:lastModifiedBy>
  <cp:revision>8</cp:revision>
  <cp:lastPrinted>2026-07-29T10:34:00Z</cp:lastPrinted>
  <dcterms:created xsi:type="dcterms:W3CDTF">2024-12-10T07:38:00Z</dcterms:created>
  <dcterms:modified xsi:type="dcterms:W3CDTF">2026-07-29T10:39:00Z</dcterms:modified>
</cp:coreProperties>
</file>